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9D" w:rsidRDefault="00600B9D" w:rsidP="00CA4B86">
      <w:pPr>
        <w:shd w:val="clear" w:color="auto" w:fill="FFFFFF"/>
        <w:spacing w:line="276" w:lineRule="auto"/>
        <w:ind w:right="28" w:firstLine="539"/>
        <w:rPr>
          <w:b/>
          <w:bCs/>
          <w:color w:val="000000"/>
          <w:sz w:val="28"/>
          <w:szCs w:val="28"/>
        </w:rPr>
      </w:pPr>
    </w:p>
    <w:p w:rsidR="00600B9D" w:rsidRDefault="002C70A5">
      <w:pPr>
        <w:shd w:val="clear" w:color="auto" w:fill="FFFFFF"/>
        <w:spacing w:line="276" w:lineRule="auto"/>
        <w:ind w:right="28"/>
        <w:rPr>
          <w:b/>
          <w:bCs/>
          <w:color w:val="000000"/>
          <w:sz w:val="28"/>
          <w:szCs w:val="28"/>
        </w:rPr>
      </w:pPr>
      <w:r w:rsidRPr="002C70A5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80175" cy="8640233"/>
            <wp:effectExtent l="0" t="0" r="0" b="8890"/>
            <wp:docPr id="1" name="Рисунок 1" descr="C:\Users\воробьева\Desktop\внеурочка Воробьева Е.Н\20201023_15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бьева\Desktop\внеурочка Воробьева Е.Н\20201023_1519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A5" w:rsidRDefault="002C70A5">
      <w:pPr>
        <w:shd w:val="clear" w:color="auto" w:fill="FFFFFF"/>
        <w:spacing w:line="276" w:lineRule="auto"/>
        <w:ind w:right="28" w:firstLine="539"/>
        <w:jc w:val="center"/>
        <w:rPr>
          <w:b/>
          <w:bCs/>
          <w:color w:val="000000"/>
          <w:sz w:val="28"/>
          <w:szCs w:val="28"/>
        </w:rPr>
      </w:pPr>
    </w:p>
    <w:p w:rsidR="002C70A5" w:rsidRDefault="002C70A5" w:rsidP="002C70A5">
      <w:pPr>
        <w:shd w:val="clear" w:color="auto" w:fill="FFFFFF"/>
        <w:spacing w:line="276" w:lineRule="auto"/>
        <w:ind w:right="28"/>
        <w:rPr>
          <w:b/>
          <w:bCs/>
          <w:color w:val="000000"/>
          <w:sz w:val="28"/>
          <w:szCs w:val="28"/>
        </w:rPr>
      </w:pPr>
    </w:p>
    <w:p w:rsidR="00600B9D" w:rsidRDefault="002C70A5" w:rsidP="002C70A5">
      <w:pPr>
        <w:shd w:val="clear" w:color="auto" w:fill="FFFFFF"/>
        <w:spacing w:line="276" w:lineRule="auto"/>
        <w:ind w:right="2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</w:t>
      </w:r>
      <w:bookmarkStart w:id="0" w:name="_GoBack"/>
      <w:bookmarkEnd w:id="0"/>
      <w:r w:rsidR="00803486">
        <w:rPr>
          <w:b/>
          <w:bCs/>
          <w:color w:val="000000"/>
          <w:sz w:val="28"/>
          <w:szCs w:val="28"/>
        </w:rPr>
        <w:t>Пояснительная записка</w:t>
      </w:r>
    </w:p>
    <w:p w:rsidR="00600B9D" w:rsidRDefault="00600B9D">
      <w:pPr>
        <w:shd w:val="clear" w:color="auto" w:fill="FFFFFF"/>
        <w:spacing w:line="276" w:lineRule="auto"/>
        <w:ind w:right="28" w:firstLine="539"/>
        <w:jc w:val="center"/>
        <w:rPr>
          <w:b/>
          <w:bCs/>
          <w:color w:val="000000"/>
          <w:sz w:val="28"/>
          <w:szCs w:val="28"/>
        </w:rPr>
      </w:pPr>
    </w:p>
    <w:p w:rsidR="00600B9D" w:rsidRDefault="00803486">
      <w:pPr>
        <w:shd w:val="clear" w:color="auto" w:fill="FFFFFF"/>
        <w:spacing w:line="276" w:lineRule="auto"/>
        <w:ind w:right="28" w:firstLine="53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Рабочая программа кружка </w:t>
      </w:r>
      <w:r>
        <w:rPr>
          <w:bCs/>
          <w:color w:val="000000"/>
          <w:sz w:val="28"/>
          <w:szCs w:val="28"/>
        </w:rPr>
        <w:t>«Живая планета» предназначен для учащихся 7 классов и носит предметно-ориентированный характер. Данный курс связан с базовым курсом биологии основной школы, а также с курсом географии (принципы расселения животных на планете).</w:t>
      </w:r>
    </w:p>
    <w:p w:rsidR="00600B9D" w:rsidRDefault="00803486">
      <w:pPr>
        <w:shd w:val="clear" w:color="auto" w:fill="FFFFFF"/>
        <w:spacing w:line="276" w:lineRule="auto"/>
        <w:ind w:right="28" w:firstLine="53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успешной интеграции полезного, интересного и практически значимого материала зависит успешное развитие творческого потенциала и коммуникабельности ребенка. Многие процессы изучаются в ходе наблюдения, закладки опытов и анализа результатов наблюдения и экспериментов. Простые наглядные опыты с животными позволяют развивать творческие способности детей. </w:t>
      </w:r>
    </w:p>
    <w:p w:rsidR="00600B9D" w:rsidRDefault="0080348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34"/>
        </w:rPr>
        <w:t xml:space="preserve">Цель кружка «Живая планета» - </w:t>
      </w:r>
      <w:r>
        <w:rPr>
          <w:rStyle w:val="c0"/>
          <w:color w:val="000000"/>
          <w:sz w:val="28"/>
          <w:szCs w:val="28"/>
          <w:shd w:val="clear" w:color="auto" w:fill="FFFFFF"/>
        </w:rPr>
        <w:t>расширение и углубление знаний учащихся об особенностях строения и жизнедеятельности животных, овладение практическими умениями  и формирование у учащихся познавательной,  эстетической и экологической культуры.</w:t>
      </w:r>
    </w:p>
    <w:p w:rsidR="00600B9D" w:rsidRDefault="00803486">
      <w:pPr>
        <w:spacing w:line="276" w:lineRule="auto"/>
        <w:ind w:firstLine="360"/>
        <w:jc w:val="both"/>
        <w:rPr>
          <w:sz w:val="28"/>
          <w:szCs w:val="34"/>
        </w:rPr>
      </w:pPr>
      <w:r>
        <w:rPr>
          <w:sz w:val="28"/>
          <w:szCs w:val="34"/>
        </w:rPr>
        <w:t>Задачи кружка «Живая планета»:</w:t>
      </w:r>
    </w:p>
    <w:p w:rsidR="00600B9D" w:rsidRDefault="00803486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="OpenSymbol"/>
          <w:color w:val="000000"/>
          <w:sz w:val="28"/>
          <w:szCs w:val="28"/>
        </w:rPr>
        <w:t>развитие познавательных интересов и интеллектуальных способностей учащихся в процессе усвоения знаний об особенностях строения и жизнедеятельности животных, многообразии, принципах классификации, значении животных в природе и в хозяйстве, развитии животного мира;</w:t>
      </w:r>
    </w:p>
    <w:p w:rsidR="00600B9D" w:rsidRDefault="00803486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bookmarkStart w:id="1" w:name="h.30j0zll"/>
      <w:bookmarkEnd w:id="1"/>
      <w:r>
        <w:rPr>
          <w:rStyle w:val="c0"/>
          <w:rFonts w:eastAsia="OpenSymbol"/>
          <w:color w:val="000000"/>
          <w:sz w:val="28"/>
          <w:szCs w:val="28"/>
        </w:rPr>
        <w:t>овладение умениями наблюдать биологические явления, проводить биологические опыты;</w:t>
      </w:r>
    </w:p>
    <w:p w:rsidR="00600B9D" w:rsidRDefault="00803486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="OpenSymbol"/>
          <w:color w:val="000000"/>
          <w:sz w:val="28"/>
          <w:szCs w:val="28"/>
        </w:rPr>
        <w:t>формирование практических и теоретических навыков у учащихся;</w:t>
      </w:r>
    </w:p>
    <w:p w:rsidR="00600B9D" w:rsidRDefault="00803486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="OpenSymbol"/>
          <w:color w:val="000000"/>
          <w:sz w:val="28"/>
          <w:szCs w:val="28"/>
        </w:rPr>
        <w:t>развитие способностей применения приобретённых знаний в повседневной жизни.</w:t>
      </w:r>
    </w:p>
    <w:p w:rsidR="00600B9D" w:rsidRDefault="00803486">
      <w:pPr>
        <w:spacing w:line="276" w:lineRule="auto"/>
        <w:ind w:firstLine="360"/>
        <w:jc w:val="both"/>
        <w:rPr>
          <w:sz w:val="28"/>
          <w:szCs w:val="34"/>
        </w:rPr>
      </w:pPr>
      <w:r>
        <w:rPr>
          <w:sz w:val="28"/>
          <w:szCs w:val="34"/>
        </w:rPr>
        <w:t>Курс рассчитан на 35 часов , 1 час в неделю. Основной формой работы является -  лабораторная (практическая) работа, что обеспечивает успешное применение технологий активного и развивающего обучения. Для реализации этих технологий используются методы обучения: наглядные, практические, частично - поисковые, исследовательские. Форму контроля знаний и умений учащихся выбирает учитель по результатам выполнения учащимися необходимого минимума заданий по каждому разделу программы. Наиболее полным отчётом является портфолио, где собраны все результаты по исследовательским работам.</w:t>
      </w:r>
    </w:p>
    <w:p w:rsidR="00600B9D" w:rsidRDefault="00600B9D">
      <w:pPr>
        <w:shd w:val="clear" w:color="auto" w:fill="FFFFFF"/>
        <w:ind w:right="29" w:firstLine="540"/>
        <w:rPr>
          <w:bCs/>
          <w:color w:val="000000"/>
        </w:rPr>
      </w:pPr>
    </w:p>
    <w:p w:rsidR="00600B9D" w:rsidRDefault="00600B9D">
      <w:pPr>
        <w:shd w:val="clear" w:color="auto" w:fill="FFFFFF"/>
        <w:ind w:right="29" w:firstLine="540"/>
        <w:rPr>
          <w:b/>
          <w:bCs/>
          <w:color w:val="000000"/>
        </w:rPr>
      </w:pPr>
    </w:p>
    <w:p w:rsidR="00600B9D" w:rsidRDefault="00600B9D">
      <w:pPr>
        <w:shd w:val="clear" w:color="auto" w:fill="FFFFFF"/>
        <w:ind w:right="29" w:firstLine="540"/>
        <w:rPr>
          <w:b/>
          <w:bCs/>
          <w:color w:val="000000"/>
        </w:rPr>
      </w:pPr>
    </w:p>
    <w:p w:rsidR="00600B9D" w:rsidRDefault="00600B9D">
      <w:pPr>
        <w:shd w:val="clear" w:color="auto" w:fill="FFFFFF"/>
        <w:ind w:right="29" w:firstLine="540"/>
        <w:rPr>
          <w:b/>
          <w:bCs/>
          <w:color w:val="000000"/>
        </w:rPr>
      </w:pPr>
    </w:p>
    <w:p w:rsidR="00600B9D" w:rsidRDefault="00600B9D">
      <w:pPr>
        <w:shd w:val="clear" w:color="auto" w:fill="FFFFFF"/>
        <w:ind w:right="29" w:firstLine="540"/>
        <w:rPr>
          <w:b/>
          <w:bCs/>
          <w:color w:val="000000"/>
        </w:rPr>
      </w:pPr>
    </w:p>
    <w:p w:rsidR="00B12D5D" w:rsidRDefault="00B12D5D">
      <w:pPr>
        <w:shd w:val="clear" w:color="auto" w:fill="FFFFFF"/>
        <w:spacing w:line="276" w:lineRule="auto"/>
        <w:ind w:right="29" w:firstLine="540"/>
        <w:jc w:val="center"/>
        <w:rPr>
          <w:b/>
          <w:bCs/>
          <w:color w:val="000000"/>
          <w:sz w:val="28"/>
          <w:szCs w:val="28"/>
        </w:rPr>
      </w:pPr>
    </w:p>
    <w:p w:rsidR="00B12D5D" w:rsidRDefault="00B12D5D">
      <w:pPr>
        <w:shd w:val="clear" w:color="auto" w:fill="FFFFFF"/>
        <w:spacing w:line="276" w:lineRule="auto"/>
        <w:ind w:right="29" w:firstLine="540"/>
        <w:jc w:val="center"/>
        <w:rPr>
          <w:b/>
          <w:bCs/>
          <w:color w:val="000000"/>
          <w:sz w:val="28"/>
          <w:szCs w:val="28"/>
        </w:rPr>
      </w:pPr>
    </w:p>
    <w:p w:rsidR="00B12D5D" w:rsidRDefault="00B12D5D">
      <w:pPr>
        <w:shd w:val="clear" w:color="auto" w:fill="FFFFFF"/>
        <w:spacing w:line="276" w:lineRule="auto"/>
        <w:ind w:right="29" w:firstLine="540"/>
        <w:jc w:val="center"/>
        <w:rPr>
          <w:b/>
          <w:bCs/>
          <w:color w:val="000000"/>
          <w:sz w:val="28"/>
          <w:szCs w:val="28"/>
        </w:rPr>
      </w:pPr>
    </w:p>
    <w:p w:rsidR="00B12D5D" w:rsidRDefault="00B12D5D">
      <w:pPr>
        <w:shd w:val="clear" w:color="auto" w:fill="FFFFFF"/>
        <w:spacing w:line="276" w:lineRule="auto"/>
        <w:ind w:right="29" w:firstLine="540"/>
        <w:jc w:val="center"/>
        <w:rPr>
          <w:b/>
          <w:bCs/>
          <w:color w:val="000000"/>
          <w:sz w:val="28"/>
          <w:szCs w:val="28"/>
        </w:rPr>
      </w:pPr>
    </w:p>
    <w:p w:rsidR="00600B9D" w:rsidRDefault="00803486">
      <w:pPr>
        <w:shd w:val="clear" w:color="auto" w:fill="FFFFFF"/>
        <w:spacing w:line="276" w:lineRule="auto"/>
        <w:ind w:right="29"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 учебного материала</w:t>
      </w:r>
    </w:p>
    <w:p w:rsidR="00600B9D" w:rsidRDefault="00600B9D">
      <w:pPr>
        <w:shd w:val="clear" w:color="auto" w:fill="FFFFFF"/>
        <w:spacing w:line="276" w:lineRule="auto"/>
        <w:ind w:right="29" w:firstLine="540"/>
        <w:jc w:val="center"/>
        <w:rPr>
          <w:b/>
          <w:bCs/>
          <w:color w:val="000000"/>
          <w:sz w:val="28"/>
          <w:szCs w:val="28"/>
        </w:rPr>
      </w:pPr>
    </w:p>
    <w:p w:rsidR="00600B9D" w:rsidRDefault="00803486">
      <w:pPr>
        <w:shd w:val="clear" w:color="auto" w:fill="FFFFFF"/>
        <w:spacing w:line="276" w:lineRule="auto"/>
        <w:ind w:right="29" w:firstLine="54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 (2ч)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Многообразие животного мира. Общий план строения позвоночных и беспозвоночных животных, связь строения и функций организма. Влияние на животных факторов неживой и живой природы. Роль и место животных в природе. Средообразующая деятельность животных. Значение животных в жизни человека, использование и охрана животного мира.</w:t>
      </w:r>
    </w:p>
    <w:p w:rsidR="00600B9D" w:rsidRDefault="00803486">
      <w:pPr>
        <w:shd w:val="clear" w:color="auto" w:fill="FFFFFF"/>
        <w:tabs>
          <w:tab w:val="left" w:pos="264"/>
        </w:tabs>
        <w:spacing w:line="276" w:lineRule="auto"/>
        <w:ind w:right="29" w:firstLine="54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Животные водоемов (8ч)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Животные водоемов различных типов. Многообразие водных животных. Строение и передвижение. Приспособления к жизни в воде и к сезонным изменениям в жизни водоема. Местообитание, типы питания, пищевые цепи. Роль хищных животных в ограничении численности жертв и понятие биологического равновесия. Средообразующая роль водных беспозвоночных. Биологическая очистка воды.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Рыбы в природе и в хозяйстве человека. Эксплуатация и охрана промысловых рыб. Аквариум — модель экосистемы.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Демонстрация микропрепаратов, влажных препаратов, диафильмов, диапозитивов.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Лабораторные работы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1, Изучение строения и передвижения одноклеточных животных.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2. Изучение многообразия животных пресного (морского) водоема.</w:t>
      </w:r>
    </w:p>
    <w:p w:rsidR="00600B9D" w:rsidRDefault="00803486">
      <w:pPr>
        <w:shd w:val="clear" w:color="auto" w:fill="FFFFFF"/>
        <w:spacing w:line="276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№ 3. Изучение абиотических и биотических условий водоема и их роли в жизни животных аквариума.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4. Рыбы местных водоемов. Правила рыболовства.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НРК. Многообразие водных животных РК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Аквариум – модель искусственной водной экосистемы</w:t>
      </w:r>
    </w:p>
    <w:p w:rsidR="00600B9D" w:rsidRDefault="00803486">
      <w:pPr>
        <w:shd w:val="clear" w:color="auto" w:fill="FFFFFF"/>
        <w:tabs>
          <w:tab w:val="left" w:pos="264"/>
        </w:tabs>
        <w:spacing w:line="276" w:lineRule="auto"/>
        <w:ind w:right="29" w:firstLine="54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Животные-паразиты (3ч)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Многообразие паразитических животных (простейшие, черви, членистоногие и др.). Приспособления к паразитическому образу жизни. Постоянные и временные паразиты. Циклы развития и роль в жизни хозяев. Использование явления паразитизма в защите растений.</w:t>
      </w:r>
    </w:p>
    <w:p w:rsidR="00600B9D" w:rsidRDefault="00803486">
      <w:pPr>
        <w:shd w:val="clear" w:color="auto" w:fill="FFFFFF"/>
        <w:spacing w:line="276" w:lineRule="auto"/>
        <w:ind w:right="29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Демонстрация влажных препаратов.</w:t>
      </w:r>
    </w:p>
    <w:p w:rsidR="00600B9D" w:rsidRDefault="00803486">
      <w:pPr>
        <w:shd w:val="clear" w:color="auto" w:fill="FFFFFF"/>
        <w:spacing w:line="276" w:lineRule="auto"/>
        <w:ind w:right="29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Лабораторная работа № 5. Изучение строения паразитов (на примере грегарины, нематод, клещей и других объектов).</w:t>
      </w:r>
    </w:p>
    <w:p w:rsidR="00600B9D" w:rsidRDefault="00803486">
      <w:pPr>
        <w:shd w:val="clear" w:color="auto" w:fill="FFFFFF"/>
        <w:tabs>
          <w:tab w:val="left" w:pos="278"/>
        </w:tabs>
        <w:spacing w:line="276" w:lineRule="auto"/>
        <w:ind w:right="29" w:firstLine="54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Животные леса (9ч)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Население животных подстилки и почвы; особенности строения в связи с передвижением и питанием. Роль животных в почвообразовании и повышении плодородия почв. Лесное хозяйство и животный мир. Население животных травяного яруса; пространственные и пищевые связи животных с растениями и друг </w:t>
      </w:r>
      <w:r>
        <w:rPr>
          <w:color w:val="000000"/>
          <w:sz w:val="28"/>
          <w:szCs w:val="28"/>
        </w:rPr>
        <w:lastRenderedPageBreak/>
        <w:t>с другом. Муравьи как общественные насекомые и их роль в жизни леса. Насекомые групп мертвоедов и навозников, их роль в утилизации животного опада.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Животные древесного яруса, их взаимоотношения с другими животными, растениями, неживой природой. Роль животных в регуляции численности насекомых, распространении плодов и семян. Хищные и растительноядные формы. Сезонные явления в жизни лесных животных.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Демонстрация коллекций насекомых, чучел (птицы и мелкие млекопитающие), диафильмов и кинофильмов.</w:t>
      </w:r>
    </w:p>
    <w:p w:rsidR="00600B9D" w:rsidRDefault="00803486">
      <w:pPr>
        <w:shd w:val="clear" w:color="auto" w:fill="FFFFFF"/>
        <w:spacing w:line="276" w:lineRule="auto"/>
        <w:ind w:right="29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Лабораторные работы</w:t>
      </w:r>
    </w:p>
    <w:p w:rsidR="00600B9D" w:rsidRDefault="00803486">
      <w:pPr>
        <w:shd w:val="clear" w:color="auto" w:fill="FFFFFF"/>
        <w:spacing w:line="276" w:lineRule="auto"/>
        <w:ind w:right="29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№ 6. Изучение роющей деятельности земляных червей.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№7. Изучение строения ротового аппарата насекомых в связи с типом питания.</w:t>
      </w:r>
    </w:p>
    <w:p w:rsidR="00600B9D" w:rsidRDefault="00803486">
      <w:pPr>
        <w:shd w:val="clear" w:color="auto" w:fill="FFFFFF"/>
        <w:tabs>
          <w:tab w:val="left" w:pos="278"/>
        </w:tabs>
        <w:spacing w:line="276" w:lineRule="auto"/>
        <w:ind w:right="29" w:firstLine="5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Животные степей и пустынь (3ч)</w:t>
      </w:r>
    </w:p>
    <w:p w:rsidR="00600B9D" w:rsidRDefault="00803486">
      <w:pPr>
        <w:shd w:val="clear" w:color="auto" w:fill="FFFFFF"/>
        <w:tabs>
          <w:tab w:val="left" w:pos="278"/>
        </w:tabs>
        <w:spacing w:line="276" w:lineRule="auto"/>
        <w:ind w:left="278"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Многообразие и характерные черты степных и пустынных животных, их строение в связи с передвижением. Сезонные и суточные изменения в жизни животных. Роль степных животных в природе. Практическое значение и охрана змей.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Демонстрация влажных препаратов, диафильмов, диапозитивов.</w:t>
      </w:r>
    </w:p>
    <w:p w:rsidR="00600B9D" w:rsidRDefault="00803486">
      <w:pPr>
        <w:shd w:val="clear" w:color="auto" w:fill="FFFFFF"/>
        <w:tabs>
          <w:tab w:val="left" w:pos="269"/>
        </w:tabs>
        <w:spacing w:line="276" w:lineRule="auto"/>
        <w:ind w:right="29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Животные тундры и лесотундры (3ч)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Характерные особенности строения и поведения животных в связи с экстремальными условиями среды (короткий световой день, низкие температуры, снежный покров и т. п.). Сезонные изменения условий, колебания численности. Особенности использования и охраны фауны Севера.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Демонстрация диафильмов, диапозитивов, чучел мелких млекопитающих.</w:t>
      </w:r>
    </w:p>
    <w:p w:rsidR="00600B9D" w:rsidRDefault="00803486">
      <w:pPr>
        <w:shd w:val="clear" w:color="auto" w:fill="FFFFFF"/>
        <w:tabs>
          <w:tab w:val="left" w:pos="269"/>
        </w:tabs>
        <w:spacing w:line="276" w:lineRule="auto"/>
        <w:ind w:right="29" w:firstLine="54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Синантропные и домашние животные, животные</w:t>
      </w:r>
      <w:r>
        <w:rPr>
          <w:bCs/>
          <w:color w:val="000000"/>
          <w:sz w:val="28"/>
          <w:szCs w:val="28"/>
        </w:rPr>
        <w:br/>
        <w:t>культурных ландшафтов (4ч)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Животные сельскохозяйственных угодий, их небольшое число видов. Насекомые — опылители и вредители сельскохозяйственных культур. Хищные птицы и их роль в ограничении численности мелких млекопитающих. Деятельность человека в сельскохозяйственных угодьях (применение, удобрений и ядохимикатов, сельскохозяйственной техники, мелиорации и др.) и ее влияние на животный мир. Динамика численности животных в агроценозах. Биологические методы защиты растений.</w:t>
      </w:r>
    </w:p>
    <w:p w:rsidR="00600B9D" w:rsidRDefault="00803486">
      <w:pPr>
        <w:shd w:val="clear" w:color="auto" w:fill="FFFFFF"/>
        <w:spacing w:line="276" w:lineRule="auto"/>
        <w:ind w:right="29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поведения и питания животных города. Взаимоотношения животных и человека в городе. Эстетическое и воспитательное значение городской фауны. Привлечение и охрана животных города. Методы ограничения численности синантропных грызунов, насекомых.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Домашние животные и Их роль в жизни человека. Методы создания многообразия пород; распространенные и редкие породы. Охрана генофонда домашних животных. Одомашнивание животных и его перспективы. Управление поведением животных.</w:t>
      </w:r>
    </w:p>
    <w:p w:rsidR="00600B9D" w:rsidRDefault="00803486">
      <w:pPr>
        <w:shd w:val="clear" w:color="auto" w:fill="FFFFFF"/>
        <w:tabs>
          <w:tab w:val="left" w:pos="269"/>
        </w:tabs>
        <w:spacing w:line="276" w:lineRule="auto"/>
        <w:ind w:right="29" w:firstLine="54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Редкие и исчезающие виды животных (5ч)</w:t>
      </w:r>
    </w:p>
    <w:p w:rsidR="00600B9D" w:rsidRDefault="00803486">
      <w:pPr>
        <w:shd w:val="clear" w:color="auto" w:fill="FFFFFF"/>
        <w:spacing w:line="276" w:lineRule="auto"/>
        <w:ind w:right="29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Человек как природопреобразующий фактор. Виды,  исчезнувшие по вине человека. Редкие и исчезающие виды. Красные книги Международного союза охраны природы, Охраняемые животные региона. Методы восстановления   их   численности.   Охрана   местообитания.    Значение охраны генофонда. Животный мир — исчерпаемый ресурс. Система кадастров и понятие мониторинга. Закон об охране и использовании животного мира.</w:t>
      </w:r>
    </w:p>
    <w:p w:rsidR="00600B9D" w:rsidRDefault="00803486">
      <w:pPr>
        <w:shd w:val="clear" w:color="auto" w:fill="FFFFFF"/>
        <w:spacing w:line="276" w:lineRule="auto"/>
        <w:ind w:right="29"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Экскурсия.</w:t>
      </w:r>
      <w:r>
        <w:rPr>
          <w:color w:val="000000"/>
          <w:sz w:val="28"/>
          <w:szCs w:val="28"/>
        </w:rPr>
        <w:t xml:space="preserve"> Редкие животные и их охрана (зоопарк, краеведческий музей, зоомузей).</w:t>
      </w:r>
    </w:p>
    <w:p w:rsidR="00600B9D" w:rsidRDefault="00803486">
      <w:pPr>
        <w:shd w:val="clear" w:color="auto" w:fill="FFFFFF"/>
        <w:spacing w:line="276" w:lineRule="auto"/>
        <w:ind w:right="29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Красная книга РО. Особо охраняемые территории РО.</w:t>
      </w:r>
    </w:p>
    <w:p w:rsidR="00600B9D" w:rsidRDefault="00600B9D">
      <w:pPr>
        <w:shd w:val="clear" w:color="auto" w:fill="FFFFFF"/>
        <w:ind w:right="29"/>
        <w:rPr>
          <w:b/>
          <w:bCs/>
          <w:color w:val="000000"/>
          <w:sz w:val="28"/>
          <w:szCs w:val="28"/>
        </w:rPr>
      </w:pPr>
    </w:p>
    <w:p w:rsidR="00600B9D" w:rsidRDefault="00803486">
      <w:pPr>
        <w:shd w:val="clear" w:color="auto" w:fill="FFFFFF"/>
        <w:spacing w:line="276" w:lineRule="auto"/>
        <w:ind w:right="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уровню подготовки обучающихся</w:t>
      </w:r>
    </w:p>
    <w:p w:rsidR="00600B9D" w:rsidRDefault="00600B9D">
      <w:pPr>
        <w:shd w:val="clear" w:color="auto" w:fill="FFFFFF"/>
        <w:spacing w:line="276" w:lineRule="auto"/>
        <w:ind w:right="28"/>
        <w:jc w:val="center"/>
        <w:rPr>
          <w:b/>
          <w:bCs/>
          <w:color w:val="000000"/>
          <w:sz w:val="28"/>
          <w:szCs w:val="28"/>
        </w:rPr>
      </w:pPr>
    </w:p>
    <w:p w:rsidR="00600B9D" w:rsidRDefault="00803486">
      <w:pPr>
        <w:shd w:val="clear" w:color="auto" w:fill="FFFFFF"/>
        <w:spacing w:line="276" w:lineRule="auto"/>
        <w:ind w:right="2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Учащиеся должны знать:</w:t>
      </w:r>
    </w:p>
    <w:p w:rsidR="00600B9D" w:rsidRDefault="00803486">
      <w:pPr>
        <w:pStyle w:val="a4"/>
        <w:numPr>
          <w:ilvl w:val="0"/>
          <w:numId w:val="4"/>
        </w:numPr>
        <w:shd w:val="clear" w:color="auto" w:fill="FFFFFF"/>
        <w:spacing w:line="276" w:lineRule="auto"/>
        <w:ind w:right="2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основные понятия экологии – среда обитания, экологические факторы, природное сообщество, популяция, цепь питания;</w:t>
      </w:r>
    </w:p>
    <w:p w:rsidR="00600B9D" w:rsidRDefault="00803486">
      <w:pPr>
        <w:pStyle w:val="a4"/>
        <w:numPr>
          <w:ilvl w:val="0"/>
          <w:numId w:val="4"/>
        </w:numPr>
        <w:shd w:val="clear" w:color="auto" w:fill="FFFFFF"/>
        <w:spacing w:line="276" w:lineRule="auto"/>
        <w:ind w:right="2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основных представителей различных природных сообществ;</w:t>
      </w:r>
    </w:p>
    <w:p w:rsidR="00600B9D" w:rsidRDefault="00803486">
      <w:pPr>
        <w:pStyle w:val="a4"/>
        <w:numPr>
          <w:ilvl w:val="0"/>
          <w:numId w:val="4"/>
        </w:numPr>
        <w:shd w:val="clear" w:color="auto" w:fill="FFFFFF"/>
        <w:spacing w:line="276" w:lineRule="auto"/>
        <w:ind w:right="2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принципы составления цепей питания</w:t>
      </w:r>
    </w:p>
    <w:p w:rsidR="00600B9D" w:rsidRDefault="00803486">
      <w:pPr>
        <w:shd w:val="clear" w:color="auto" w:fill="FFFFFF"/>
        <w:spacing w:line="276" w:lineRule="auto"/>
        <w:ind w:left="360" w:right="2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Учащиеся должны уметь:</w:t>
      </w:r>
    </w:p>
    <w:p w:rsidR="00600B9D" w:rsidRDefault="00803486">
      <w:pPr>
        <w:pStyle w:val="a4"/>
        <w:numPr>
          <w:ilvl w:val="0"/>
          <w:numId w:val="5"/>
        </w:numPr>
        <w:shd w:val="clear" w:color="auto" w:fill="FFFFFF"/>
        <w:spacing w:line="276" w:lineRule="auto"/>
        <w:ind w:right="2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анализировать видеофрагмент, текст о животном, выделяя главное</w:t>
      </w:r>
    </w:p>
    <w:p w:rsidR="00600B9D" w:rsidRDefault="00803486">
      <w:pPr>
        <w:pStyle w:val="a4"/>
        <w:numPr>
          <w:ilvl w:val="0"/>
          <w:numId w:val="5"/>
        </w:numPr>
        <w:shd w:val="clear" w:color="auto" w:fill="FFFFFF"/>
        <w:spacing w:line="276" w:lineRule="auto"/>
        <w:ind w:right="2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определять черты приспособленности животных к среде обитания</w:t>
      </w:r>
    </w:p>
    <w:p w:rsidR="00600B9D" w:rsidRDefault="00803486">
      <w:pPr>
        <w:pStyle w:val="a4"/>
        <w:numPr>
          <w:ilvl w:val="0"/>
          <w:numId w:val="5"/>
        </w:numPr>
        <w:shd w:val="clear" w:color="auto" w:fill="FFFFFF"/>
        <w:spacing w:line="276" w:lineRule="auto"/>
        <w:ind w:right="2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составлять цепи питания не менее чем из четырех звеньев</w:t>
      </w:r>
    </w:p>
    <w:p w:rsidR="00600B9D" w:rsidRDefault="00803486">
      <w:pPr>
        <w:pStyle w:val="a4"/>
        <w:numPr>
          <w:ilvl w:val="0"/>
          <w:numId w:val="5"/>
        </w:numPr>
        <w:shd w:val="clear" w:color="auto" w:fill="FFFFFF"/>
        <w:spacing w:line="276" w:lineRule="auto"/>
        <w:ind w:right="2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составлять рассказ о животном, используя план - клише</w:t>
      </w:r>
    </w:p>
    <w:p w:rsidR="00600B9D" w:rsidRDefault="00803486">
      <w:pPr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Ожидаемые результаты.</w:t>
      </w:r>
    </w:p>
    <w:p w:rsidR="00600B9D" w:rsidRDefault="00803486">
      <w:pPr>
        <w:rPr>
          <w:sz w:val="28"/>
          <w:szCs w:val="28"/>
        </w:rPr>
      </w:pPr>
      <w:r>
        <w:rPr>
          <w:sz w:val="28"/>
          <w:szCs w:val="28"/>
        </w:rPr>
        <w:t>Успешная самореализация школьников в изучении биологии, знание строения растения и его органов, желание наблюдать природу, повышение экологической грамотности. Умение наблюдать, прогнозировать результат работы.</w:t>
      </w:r>
    </w:p>
    <w:p w:rsidR="00600B9D" w:rsidRDefault="00600B9D">
      <w:pPr>
        <w:rPr>
          <w:b/>
          <w:bCs/>
          <w:sz w:val="28"/>
          <w:szCs w:val="28"/>
        </w:rPr>
      </w:pPr>
    </w:p>
    <w:p w:rsidR="00600B9D" w:rsidRDefault="0080348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Формы занятий.</w:t>
      </w:r>
    </w:p>
    <w:p w:rsidR="00600B9D" w:rsidRDefault="00803486">
      <w:pPr>
        <w:rPr>
          <w:sz w:val="28"/>
          <w:szCs w:val="28"/>
        </w:rPr>
      </w:pPr>
      <w:r>
        <w:rPr>
          <w:sz w:val="28"/>
          <w:szCs w:val="28"/>
        </w:rPr>
        <w:t>Лекционная форма проведения занятий, практические занятия, опыты, экскурсии в природу, самостоятельные творческие работы, работа в группах и парах, индивидуальная работа, работа со словарями, справочной литературой позволяют на протяжении длительного времени поддерживать интерес учащихся.</w:t>
      </w:r>
    </w:p>
    <w:p w:rsidR="00600B9D" w:rsidRDefault="00600B9D">
      <w:pPr>
        <w:shd w:val="clear" w:color="auto" w:fill="FFFFFF"/>
        <w:ind w:right="29" w:firstLine="540"/>
        <w:jc w:val="center"/>
        <w:rPr>
          <w:b/>
          <w:bCs/>
          <w:color w:val="000000"/>
          <w:sz w:val="28"/>
          <w:szCs w:val="28"/>
        </w:rPr>
      </w:pPr>
    </w:p>
    <w:p w:rsidR="00600B9D" w:rsidRDefault="00600B9D">
      <w:pPr>
        <w:shd w:val="clear" w:color="auto" w:fill="FFFFFF"/>
        <w:ind w:right="29" w:firstLine="540"/>
        <w:rPr>
          <w:b/>
          <w:bCs/>
          <w:color w:val="000000"/>
          <w:sz w:val="28"/>
          <w:szCs w:val="28"/>
        </w:rPr>
      </w:pPr>
    </w:p>
    <w:p w:rsidR="00B12D5D" w:rsidRDefault="00B12D5D">
      <w:pPr>
        <w:shd w:val="clear" w:color="auto" w:fill="FFFFFF"/>
        <w:ind w:right="29" w:firstLine="540"/>
        <w:jc w:val="center"/>
        <w:rPr>
          <w:b/>
          <w:bCs/>
          <w:color w:val="000000"/>
          <w:sz w:val="28"/>
          <w:szCs w:val="28"/>
        </w:rPr>
      </w:pPr>
    </w:p>
    <w:p w:rsidR="00B12D5D" w:rsidRDefault="00B12D5D">
      <w:pPr>
        <w:shd w:val="clear" w:color="auto" w:fill="FFFFFF"/>
        <w:ind w:right="29" w:firstLine="540"/>
        <w:jc w:val="center"/>
        <w:rPr>
          <w:b/>
          <w:bCs/>
          <w:color w:val="000000"/>
          <w:sz w:val="28"/>
          <w:szCs w:val="28"/>
        </w:rPr>
      </w:pPr>
    </w:p>
    <w:p w:rsidR="00B12D5D" w:rsidRDefault="00B12D5D">
      <w:pPr>
        <w:shd w:val="clear" w:color="auto" w:fill="FFFFFF"/>
        <w:ind w:right="29" w:firstLine="540"/>
        <w:jc w:val="center"/>
        <w:rPr>
          <w:b/>
          <w:bCs/>
          <w:color w:val="000000"/>
          <w:sz w:val="28"/>
          <w:szCs w:val="28"/>
        </w:rPr>
      </w:pPr>
    </w:p>
    <w:p w:rsidR="00B12D5D" w:rsidRDefault="00B12D5D">
      <w:pPr>
        <w:shd w:val="clear" w:color="auto" w:fill="FFFFFF"/>
        <w:ind w:right="29" w:firstLine="540"/>
        <w:jc w:val="center"/>
        <w:rPr>
          <w:b/>
          <w:bCs/>
          <w:color w:val="000000"/>
          <w:sz w:val="28"/>
          <w:szCs w:val="28"/>
        </w:rPr>
      </w:pPr>
    </w:p>
    <w:p w:rsidR="00B12D5D" w:rsidRDefault="00B12D5D">
      <w:pPr>
        <w:shd w:val="clear" w:color="auto" w:fill="FFFFFF"/>
        <w:ind w:right="29" w:firstLine="540"/>
        <w:jc w:val="center"/>
        <w:rPr>
          <w:b/>
          <w:bCs/>
          <w:color w:val="000000"/>
          <w:sz w:val="28"/>
          <w:szCs w:val="28"/>
        </w:rPr>
      </w:pPr>
    </w:p>
    <w:p w:rsidR="00B12D5D" w:rsidRDefault="00B12D5D">
      <w:pPr>
        <w:shd w:val="clear" w:color="auto" w:fill="FFFFFF"/>
        <w:ind w:right="29" w:firstLine="540"/>
        <w:jc w:val="center"/>
        <w:rPr>
          <w:b/>
          <w:bCs/>
          <w:color w:val="000000"/>
          <w:sz w:val="28"/>
          <w:szCs w:val="28"/>
        </w:rPr>
      </w:pPr>
    </w:p>
    <w:p w:rsidR="00B12D5D" w:rsidRDefault="00B12D5D">
      <w:pPr>
        <w:shd w:val="clear" w:color="auto" w:fill="FFFFFF"/>
        <w:ind w:right="29" w:firstLine="540"/>
        <w:jc w:val="center"/>
        <w:rPr>
          <w:b/>
          <w:bCs/>
          <w:color w:val="000000"/>
          <w:sz w:val="28"/>
          <w:szCs w:val="28"/>
        </w:rPr>
      </w:pPr>
    </w:p>
    <w:p w:rsidR="00B12D5D" w:rsidRDefault="00B12D5D">
      <w:pPr>
        <w:shd w:val="clear" w:color="auto" w:fill="FFFFFF"/>
        <w:ind w:right="29" w:firstLine="540"/>
        <w:jc w:val="center"/>
        <w:rPr>
          <w:b/>
          <w:bCs/>
          <w:color w:val="000000"/>
          <w:sz w:val="28"/>
          <w:szCs w:val="28"/>
        </w:rPr>
      </w:pPr>
    </w:p>
    <w:p w:rsidR="00600B9D" w:rsidRDefault="00803486">
      <w:pPr>
        <w:shd w:val="clear" w:color="auto" w:fill="FFFFFF"/>
        <w:ind w:right="29"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Тематический план</w:t>
      </w:r>
    </w:p>
    <w:p w:rsidR="00600B9D" w:rsidRDefault="00600B9D">
      <w:pPr>
        <w:shd w:val="clear" w:color="auto" w:fill="FFFFFF"/>
        <w:ind w:right="29" w:firstLine="540"/>
        <w:jc w:val="center"/>
        <w:rPr>
          <w:b/>
          <w:bCs/>
          <w:color w:val="000000"/>
          <w:sz w:val="28"/>
          <w:szCs w:val="28"/>
        </w:rPr>
      </w:pPr>
    </w:p>
    <w:p w:rsidR="00600B9D" w:rsidRDefault="00600B9D">
      <w:pPr>
        <w:shd w:val="clear" w:color="auto" w:fill="FFFFFF"/>
        <w:ind w:right="29" w:firstLine="540"/>
        <w:rPr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2"/>
        <w:gridCol w:w="2177"/>
        <w:gridCol w:w="1737"/>
        <w:gridCol w:w="1778"/>
      </w:tblGrid>
      <w:tr w:rsidR="00600B9D">
        <w:trPr>
          <w:trHeight w:val="323"/>
        </w:trPr>
        <w:tc>
          <w:tcPr>
            <w:tcW w:w="3682" w:type="dxa"/>
            <w:vMerge w:val="restart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177" w:type="dxa"/>
            <w:vMerge w:val="restart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515" w:type="dxa"/>
            <w:gridSpan w:val="2"/>
            <w:tcBorders>
              <w:right w:val="single" w:sz="4" w:space="0" w:color="auto"/>
            </w:tcBorders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Практические виды занятий</w:t>
            </w:r>
          </w:p>
        </w:tc>
      </w:tr>
      <w:tr w:rsidR="00600B9D">
        <w:trPr>
          <w:trHeight w:val="322"/>
        </w:trPr>
        <w:tc>
          <w:tcPr>
            <w:tcW w:w="3682" w:type="dxa"/>
            <w:vMerge/>
          </w:tcPr>
          <w:p w:rsidR="00600B9D" w:rsidRDefault="00600B9D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600B9D" w:rsidRDefault="00600B9D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Лаборат.</w:t>
            </w:r>
          </w:p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Экскурсии</w:t>
            </w:r>
          </w:p>
        </w:tc>
      </w:tr>
      <w:tr w:rsidR="00600B9D">
        <w:trPr>
          <w:trHeight w:val="322"/>
        </w:trPr>
        <w:tc>
          <w:tcPr>
            <w:tcW w:w="3682" w:type="dxa"/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Тема 1. Введение</w:t>
            </w:r>
          </w:p>
        </w:tc>
        <w:tc>
          <w:tcPr>
            <w:tcW w:w="217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00B9D">
        <w:trPr>
          <w:trHeight w:val="322"/>
        </w:trPr>
        <w:tc>
          <w:tcPr>
            <w:tcW w:w="3682" w:type="dxa"/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Тема 2. Животные водоемов</w:t>
            </w:r>
          </w:p>
        </w:tc>
        <w:tc>
          <w:tcPr>
            <w:tcW w:w="217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00B9D">
        <w:trPr>
          <w:trHeight w:val="322"/>
        </w:trPr>
        <w:tc>
          <w:tcPr>
            <w:tcW w:w="3682" w:type="dxa"/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Тема 3. Животные - паразиты</w:t>
            </w:r>
          </w:p>
        </w:tc>
        <w:tc>
          <w:tcPr>
            <w:tcW w:w="217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00B9D">
        <w:trPr>
          <w:trHeight w:val="322"/>
        </w:trPr>
        <w:tc>
          <w:tcPr>
            <w:tcW w:w="3682" w:type="dxa"/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Тема 4. Животные леса</w:t>
            </w:r>
          </w:p>
        </w:tc>
        <w:tc>
          <w:tcPr>
            <w:tcW w:w="217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3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7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00B9D">
        <w:trPr>
          <w:trHeight w:val="322"/>
        </w:trPr>
        <w:tc>
          <w:tcPr>
            <w:tcW w:w="3682" w:type="dxa"/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Тема 5. Животные степей и пустынь</w:t>
            </w:r>
          </w:p>
        </w:tc>
        <w:tc>
          <w:tcPr>
            <w:tcW w:w="217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00B9D">
        <w:trPr>
          <w:trHeight w:val="322"/>
        </w:trPr>
        <w:tc>
          <w:tcPr>
            <w:tcW w:w="3682" w:type="dxa"/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Тема 6. Животные тундры и лесотундры</w:t>
            </w:r>
          </w:p>
        </w:tc>
        <w:tc>
          <w:tcPr>
            <w:tcW w:w="217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00B9D">
        <w:trPr>
          <w:trHeight w:val="322"/>
        </w:trPr>
        <w:tc>
          <w:tcPr>
            <w:tcW w:w="3682" w:type="dxa"/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Тема 7. Синантропные и домашние животные, животные культурных ландшафтов</w:t>
            </w:r>
          </w:p>
        </w:tc>
        <w:tc>
          <w:tcPr>
            <w:tcW w:w="217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00B9D">
        <w:trPr>
          <w:trHeight w:val="322"/>
        </w:trPr>
        <w:tc>
          <w:tcPr>
            <w:tcW w:w="3682" w:type="dxa"/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Тема 8. Редкие и исчезающие виды животных</w:t>
            </w:r>
          </w:p>
        </w:tc>
        <w:tc>
          <w:tcPr>
            <w:tcW w:w="2177" w:type="dxa"/>
          </w:tcPr>
          <w:p w:rsidR="00600B9D" w:rsidRDefault="00CA4B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00B9D">
        <w:trPr>
          <w:trHeight w:val="322"/>
        </w:trPr>
        <w:tc>
          <w:tcPr>
            <w:tcW w:w="3682" w:type="dxa"/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77" w:type="dxa"/>
          </w:tcPr>
          <w:p w:rsidR="00600B9D" w:rsidRDefault="00CA4B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37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7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600B9D" w:rsidRDefault="00600B9D">
      <w:pPr>
        <w:shd w:val="clear" w:color="auto" w:fill="FFFFFF"/>
        <w:spacing w:line="276" w:lineRule="auto"/>
        <w:ind w:right="29"/>
        <w:rPr>
          <w:color w:val="000000"/>
          <w:sz w:val="28"/>
          <w:szCs w:val="28"/>
        </w:rPr>
      </w:pPr>
    </w:p>
    <w:p w:rsidR="00CA4B86" w:rsidRDefault="00CA4B86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</w:p>
    <w:p w:rsidR="00CA4B86" w:rsidRDefault="00CA4B86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</w:p>
    <w:p w:rsidR="00CA4B86" w:rsidRDefault="00CA4B86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</w:p>
    <w:p w:rsidR="00CA4B86" w:rsidRDefault="00CA4B86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</w:p>
    <w:p w:rsidR="00CA4B86" w:rsidRDefault="00CA4B86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</w:p>
    <w:p w:rsidR="00CA4B86" w:rsidRDefault="00CA4B86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</w:p>
    <w:p w:rsidR="00CA4B86" w:rsidRDefault="00CA4B86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</w:p>
    <w:p w:rsidR="00CA4B86" w:rsidRDefault="00CA4B86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</w:p>
    <w:p w:rsidR="00CA4B86" w:rsidRDefault="00CA4B86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</w:p>
    <w:p w:rsidR="00CA4B86" w:rsidRDefault="00CA4B86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</w:p>
    <w:p w:rsidR="00CA4B86" w:rsidRDefault="00CA4B86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</w:p>
    <w:p w:rsidR="00CA4B86" w:rsidRDefault="00CA4B86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</w:p>
    <w:p w:rsidR="00CA4B86" w:rsidRDefault="00CA4B86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</w:p>
    <w:p w:rsidR="00CA4B86" w:rsidRDefault="00CA4B86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</w:p>
    <w:p w:rsidR="00CA4B86" w:rsidRDefault="00CA4B86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</w:p>
    <w:p w:rsidR="00600B9D" w:rsidRDefault="00B12D5D">
      <w:pPr>
        <w:shd w:val="clear" w:color="auto" w:fill="FFFFFF"/>
        <w:spacing w:line="276" w:lineRule="auto"/>
        <w:ind w:right="29"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Календарно-тематическое</w:t>
      </w:r>
      <w:r w:rsidR="00803486">
        <w:rPr>
          <w:b/>
          <w:color w:val="000000"/>
          <w:sz w:val="28"/>
          <w:szCs w:val="28"/>
        </w:rPr>
        <w:t xml:space="preserve"> планирование</w:t>
      </w:r>
    </w:p>
    <w:p w:rsidR="00600B9D" w:rsidRDefault="00600B9D">
      <w:pPr>
        <w:shd w:val="clear" w:color="auto" w:fill="FFFFFF"/>
        <w:spacing w:line="276" w:lineRule="auto"/>
        <w:ind w:right="29" w:firstLine="708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8"/>
        <w:gridCol w:w="496"/>
        <w:gridCol w:w="35"/>
        <w:gridCol w:w="532"/>
        <w:gridCol w:w="3464"/>
        <w:gridCol w:w="1497"/>
        <w:gridCol w:w="1504"/>
        <w:gridCol w:w="2005"/>
      </w:tblGrid>
      <w:tr w:rsidR="00600B9D">
        <w:trPr>
          <w:trHeight w:val="408"/>
        </w:trPr>
        <w:tc>
          <w:tcPr>
            <w:tcW w:w="888" w:type="dxa"/>
            <w:vMerge w:val="restart"/>
          </w:tcPr>
          <w:p w:rsidR="00600B9D" w:rsidRDefault="00803486">
            <w:pPr>
              <w:jc w:val="center"/>
              <w:rPr>
                <w:bCs/>
                <w:color w:val="000000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lastRenderedPageBreak/>
              <w:t xml:space="preserve">урока </w:t>
            </w:r>
          </w:p>
          <w:p w:rsidR="00600B9D" w:rsidRDefault="00600B9D">
            <w:pPr>
              <w:ind w:right="29"/>
              <w:jc w:val="center"/>
              <w:rPr>
                <w:bCs/>
                <w:color w:val="000000"/>
              </w:rPr>
            </w:pPr>
          </w:p>
        </w:tc>
        <w:tc>
          <w:tcPr>
            <w:tcW w:w="10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00B9D" w:rsidRDefault="008034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3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jc w:val="center"/>
              <w:rPr>
                <w:b/>
              </w:rPr>
            </w:pPr>
            <w:r>
              <w:rPr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9D" w:rsidRDefault="00600B9D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auto"/>
            </w:tcBorders>
          </w:tcPr>
          <w:p w:rsidR="00600B9D" w:rsidRDefault="00803486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05" w:type="dxa"/>
            <w:vMerge w:val="restart"/>
          </w:tcPr>
          <w:p w:rsidR="00600B9D" w:rsidRDefault="008034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Образовательн</w:t>
            </w:r>
            <w:r>
              <w:rPr>
                <w:b/>
              </w:rPr>
              <w:lastRenderedPageBreak/>
              <w:t>ый продукт</w:t>
            </w:r>
          </w:p>
        </w:tc>
      </w:tr>
      <w:tr w:rsidR="00600B9D">
        <w:trPr>
          <w:trHeight w:val="516"/>
        </w:trPr>
        <w:tc>
          <w:tcPr>
            <w:tcW w:w="888" w:type="dxa"/>
            <w:vMerge/>
          </w:tcPr>
          <w:p w:rsidR="00600B9D" w:rsidRDefault="00600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600B9D" w:rsidRDefault="008034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0B9D" w:rsidRDefault="008034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9D" w:rsidRDefault="00600B9D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9D" w:rsidRDefault="00600B9D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</w:tcBorders>
            <w:vAlign w:val="center"/>
          </w:tcPr>
          <w:p w:rsidR="00600B9D" w:rsidRDefault="00600B9D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600B9D" w:rsidRDefault="00600B9D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00B9D">
        <w:tc>
          <w:tcPr>
            <w:tcW w:w="10421" w:type="dxa"/>
            <w:gridSpan w:val="8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Введение (2 часа)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1/1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Многообразие животного мира.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r>
              <w:t>Лекция, практическая работа в парах</w:t>
            </w:r>
          </w:p>
        </w:tc>
        <w:tc>
          <w:tcPr>
            <w:tcW w:w="2005" w:type="dxa"/>
          </w:tcPr>
          <w:p w:rsidR="00600B9D" w:rsidRDefault="00803486">
            <w:r>
              <w:t>Записи в тетрадях, оформление альбома фантастических животных.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2/2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shd w:val="clear" w:color="auto" w:fill="FFFFFF"/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shd w:val="clear" w:color="auto" w:fill="FFFFFF"/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shd w:val="clear" w:color="auto" w:fill="FFFFFF"/>
              <w:ind w:right="2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животных в жизни человека, использование и охрана животного мира.</w:t>
            </w:r>
          </w:p>
          <w:p w:rsidR="00600B9D" w:rsidRDefault="00600B9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Просмотр видеофильма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и зарисовки в тетрадях</w:t>
            </w:r>
          </w:p>
        </w:tc>
      </w:tr>
      <w:tr w:rsidR="00600B9D">
        <w:tc>
          <w:tcPr>
            <w:tcW w:w="10421" w:type="dxa"/>
            <w:gridSpan w:val="8"/>
          </w:tcPr>
          <w:p w:rsidR="00600B9D" w:rsidRDefault="0080348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Животные водоемов (8 часов)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3/1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Животные водоемов различных типов. Многообразие водных животных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r>
              <w:t>Работа со справочными материалами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 xml:space="preserve">Лекция 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и зарисовки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4/2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Приспособления к жизни в воде и к сезонным изменениям в жизни водоема. Местообитание, типы питания, пищевые цепи.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r>
              <w:t>Работа со справочными материалами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r>
              <w:t>Лекция, практическая работа в парах</w:t>
            </w:r>
          </w:p>
        </w:tc>
        <w:tc>
          <w:tcPr>
            <w:tcW w:w="2005" w:type="dxa"/>
          </w:tcPr>
          <w:p w:rsidR="00600B9D" w:rsidRDefault="00803486">
            <w:r>
              <w:t>Конспект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5/3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Роль хищных животных в ограничении численности жертв и понятие биологического равновесия.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r>
              <w:t>Работа со справочными материалами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Практическая работа, просмотр видеофильма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и зарисовки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6/4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shd w:val="clear" w:color="auto" w:fill="FFFFFF"/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shd w:val="clear" w:color="auto" w:fill="FFFFFF"/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shd w:val="clear" w:color="auto" w:fill="FFFFFF"/>
              <w:ind w:right="2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Рыбы в природе и в хозяйстве человека. Эксплуатация и охрана промысловых рыб. Аквариум — модель экосистемы. НРК Школьный аквариум – модель искусственной водной экосистемы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t>Наблюдение натуральных объектов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Практическая работа.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и зарисовки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7/5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shd w:val="clear" w:color="auto" w:fill="FFFFFF"/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shd w:val="clear" w:color="auto" w:fill="FFFFFF"/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shd w:val="clear" w:color="auto" w:fill="FFFFFF"/>
              <w:ind w:right="2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Лабораторная работа №1. Изучение строения и передвижения одноклеточных животных.</w:t>
            </w:r>
          </w:p>
          <w:p w:rsidR="00600B9D" w:rsidRDefault="00600B9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t>Наблюдение натуральных объектов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Просмотр видеофильма, работа с микроскопом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и зарисовки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8/6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shd w:val="clear" w:color="auto" w:fill="FFFFFF"/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shd w:val="clear" w:color="auto" w:fill="FFFFFF"/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shd w:val="clear" w:color="auto" w:fill="FFFFFF"/>
              <w:ind w:right="2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Лабораторная работа № 2. Изучение многообразия </w:t>
            </w:r>
            <w:r>
              <w:rPr>
                <w:color w:val="000000"/>
                <w:sz w:val="28"/>
                <w:szCs w:val="28"/>
              </w:rPr>
              <w:lastRenderedPageBreak/>
              <w:t>животных пресного (морского) водоема.</w:t>
            </w:r>
          </w:p>
          <w:p w:rsidR="00600B9D" w:rsidRDefault="00600B9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r>
              <w:lastRenderedPageBreak/>
              <w:t xml:space="preserve">Наблюдение </w:t>
            </w:r>
            <w:r>
              <w:lastRenderedPageBreak/>
              <w:t xml:space="preserve">натуральных объектов 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lastRenderedPageBreak/>
              <w:t>Просмотр видеофильм</w:t>
            </w:r>
            <w:r>
              <w:lastRenderedPageBreak/>
              <w:t>а, работа с микроскопом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lastRenderedPageBreak/>
              <w:t xml:space="preserve">Записи и зарисовки в </w:t>
            </w:r>
            <w:r>
              <w:lastRenderedPageBreak/>
              <w:t>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9/7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Лабораторная работа № 3. Изучение абиотических и биотических условий водоема и их роли в жизни животных аквариума.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r>
              <w:t xml:space="preserve">Наблюдение натуральных объектов 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Просмотр видеофильма, работа с микроскопом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и зарисовки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10/8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Лабораторная работа № 4. Рыбы местных водоемов. Правила рыболовства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r>
              <w:t xml:space="preserve">Наблюдение натуральных объектов 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Просмотр видеофильма, работа с микроскопом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и зарисовки в тетрадях</w:t>
            </w:r>
          </w:p>
        </w:tc>
      </w:tr>
      <w:tr w:rsidR="00600B9D">
        <w:tc>
          <w:tcPr>
            <w:tcW w:w="10421" w:type="dxa"/>
            <w:gridSpan w:val="8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Животные-паразиты (3 часа)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11/1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Многообразие паразитических животных (простейшие, черви, членистоногие и др.). Приспособления к паразитическому образу жизни.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r>
              <w:t>Работа со справочными материалами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Лекция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12/2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shd w:val="clear" w:color="auto" w:fill="FFFFFF"/>
              <w:ind w:right="2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shd w:val="clear" w:color="auto" w:fill="FFFFFF"/>
              <w:ind w:right="2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Постоянные и временные паразиты. Циклы развития и роль в жизни хозяев. Использование явления паразитизма в защите растений.</w:t>
            </w:r>
          </w:p>
          <w:p w:rsidR="00600B9D" w:rsidRDefault="00600B9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r>
              <w:t>Работа со справочными материалами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Лекция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13/3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shd w:val="clear" w:color="auto" w:fill="FFFFFF"/>
              <w:ind w:right="2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shd w:val="clear" w:color="auto" w:fill="FFFFFF"/>
              <w:ind w:right="2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Лабораторная работа № 5. Изучение строения паразитов (на примере грегарины, нематод, клещей и других объектов),</w:t>
            </w:r>
          </w:p>
          <w:p w:rsidR="00600B9D" w:rsidRDefault="00600B9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r>
              <w:t xml:space="preserve">Наблюдение натуральных объектов 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Просмотр видеофильма, работа с микроскопом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и зарисовки в тетрадях</w:t>
            </w:r>
          </w:p>
        </w:tc>
      </w:tr>
      <w:tr w:rsidR="00600B9D">
        <w:tc>
          <w:tcPr>
            <w:tcW w:w="10421" w:type="dxa"/>
            <w:gridSpan w:val="8"/>
          </w:tcPr>
          <w:p w:rsidR="00600B9D" w:rsidRDefault="00803486">
            <w:pPr>
              <w:tabs>
                <w:tab w:val="left" w:pos="2263"/>
              </w:tabs>
              <w:ind w:right="2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Животные леса  (9 часов)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14/1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Население животных подстилки и почвы; особенности строения в связи с передвижением и питанием.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r>
              <w:t>Работа с текстом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Лекция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15/2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Лесное хозяйство и животный мир.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r>
              <w:t>Работа с текстом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Лекция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16/3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Население животных травяного яруса; пространственные и </w:t>
            </w:r>
            <w:r>
              <w:rPr>
                <w:color w:val="000000"/>
                <w:sz w:val="28"/>
                <w:szCs w:val="28"/>
              </w:rPr>
              <w:lastRenderedPageBreak/>
              <w:t>пищевые связи животных с растениями и друг с другом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r>
              <w:lastRenderedPageBreak/>
              <w:t>Работа с текстом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Лекция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17/4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shd w:val="clear" w:color="auto" w:fill="FFFFFF"/>
              <w:ind w:right="2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shd w:val="clear" w:color="auto" w:fill="FFFFFF"/>
              <w:ind w:right="2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Муравьи как общественные насекомые и их роль в жизни леса. Насекомые групп мертвоедов и навозников, их роль в утилизации животного опада.</w:t>
            </w:r>
          </w:p>
          <w:p w:rsidR="00600B9D" w:rsidRDefault="00600B9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Наблюдение натуральных объектов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Экскурсия.</w:t>
            </w:r>
          </w:p>
        </w:tc>
        <w:tc>
          <w:tcPr>
            <w:tcW w:w="2005" w:type="dxa"/>
          </w:tcPr>
          <w:p w:rsidR="00600B9D" w:rsidRDefault="00803486">
            <w:r>
              <w:t>Зарисовки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18/5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Животные древесного яруса.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Наблюдение натуральных объектов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Экскурсия.</w:t>
            </w:r>
          </w:p>
        </w:tc>
        <w:tc>
          <w:tcPr>
            <w:tcW w:w="2005" w:type="dxa"/>
          </w:tcPr>
          <w:p w:rsidR="00600B9D" w:rsidRDefault="00803486">
            <w:r>
              <w:t>Фотографии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19/6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Хищные и растительноядные формы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r>
              <w:t xml:space="preserve">Сообщения 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r>
              <w:t>Круглый стол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Доклады, презентация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20/7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Сезонные явления в жизни лесных животных.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r>
              <w:t>Работа с текстом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Практическая работа.</w:t>
            </w:r>
          </w:p>
        </w:tc>
        <w:tc>
          <w:tcPr>
            <w:tcW w:w="2005" w:type="dxa"/>
          </w:tcPr>
          <w:p w:rsidR="00600B9D" w:rsidRDefault="00803486">
            <w:r>
              <w:t>Земляная смесь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21/8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Лабораторная работа № 6. Изучение роющей деятельности земляных червей.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r>
              <w:t xml:space="preserve">Наблюдение натуральных объектов 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Просмотр видеофильма, работа с микроскопом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и зарисовки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22/9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Лабораторная работа №7. Изучение строения ротового аппарата насекомых в связи с типом питания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r>
              <w:t xml:space="preserve">Наблюдение натуральных объектов 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Просмотр видеофильма, работа с микроскопом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и зарисовки в тетрадях</w:t>
            </w:r>
          </w:p>
        </w:tc>
      </w:tr>
      <w:tr w:rsidR="00600B9D">
        <w:tc>
          <w:tcPr>
            <w:tcW w:w="10421" w:type="dxa"/>
            <w:gridSpan w:val="8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Животные степей и пустынь (3 часа)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23/1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Многообразие и характерные черты степных и пустынных животных, их строение в связи с передвижением.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r>
              <w:t xml:space="preserve">Сообщения 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r>
              <w:t>Круглый стол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Доклады, презентация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24/2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Сезонные и суточные изменения в жизни животных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600B9D">
            <w:pPr>
              <w:ind w:right="2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</w:tcPr>
          <w:p w:rsidR="00600B9D" w:rsidRDefault="00600B9D">
            <w:pPr>
              <w:ind w:right="29"/>
              <w:rPr>
                <w:color w:val="000000"/>
                <w:sz w:val="28"/>
                <w:szCs w:val="28"/>
              </w:rPr>
            </w:pP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25/3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Роль степных животных в природе. Практическое значение и охрана змей.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r>
              <w:t xml:space="preserve">Сообщения 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r>
              <w:t>Круглый стол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Доклады, презентация</w:t>
            </w:r>
          </w:p>
        </w:tc>
      </w:tr>
      <w:tr w:rsidR="00600B9D">
        <w:tc>
          <w:tcPr>
            <w:tcW w:w="10421" w:type="dxa"/>
            <w:gridSpan w:val="8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Животные тундры и лесотундры (3 часа)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26/1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Характерные особенности строения и поведения животных в связи с экстремальными условиями среды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r>
              <w:t xml:space="preserve">Наблюдение натуральных объектов 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Просмотр видеофильма, работа с микроскопом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и зарисовки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27/2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Сезонные изменения условий, колебания численности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r>
              <w:t xml:space="preserve">Наблюдение натуральных объектов 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Просмотр видеофильма, работа с микроскопом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и зарисовки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28/3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Особенности использования и охраны фауны Севера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r>
              <w:t xml:space="preserve">Наблюдение натуральных объектов 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Просмотр видеофильма, работа с микроскопом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и зарисовки в тетрадях</w:t>
            </w:r>
          </w:p>
        </w:tc>
      </w:tr>
      <w:tr w:rsidR="00600B9D">
        <w:tc>
          <w:tcPr>
            <w:tcW w:w="10421" w:type="dxa"/>
            <w:gridSpan w:val="8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Синантропные и домашние животные, животные</w:t>
            </w:r>
            <w:r>
              <w:rPr>
                <w:bCs/>
                <w:color w:val="000000"/>
                <w:sz w:val="20"/>
                <w:szCs w:val="20"/>
              </w:rPr>
              <w:br/>
              <w:t>культурных ландшафтов (4 часа)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29/1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Животные сельскохозяйственных угодий, их небольшое число видов.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Изготовление листовок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Практическая работа.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Листовки «Берегите природу родного края».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30/2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человека в сельскохозяйственных угодьях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Наблюдение натуральных объектов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r>
              <w:t>Рассказ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31/3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Особенности поведения и питания животных города.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Наблюдение натуральных объектов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r>
              <w:t>Рассказ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32/4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Домашние животные и Их роль в жизни человека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Наблюдение натуральных объектов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r>
              <w:t>Рассказ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 в тетрадях</w:t>
            </w:r>
          </w:p>
        </w:tc>
      </w:tr>
      <w:tr w:rsidR="00600B9D">
        <w:tc>
          <w:tcPr>
            <w:tcW w:w="10421" w:type="dxa"/>
            <w:gridSpan w:val="8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Редкие и исчезающие виды животных (3 часа)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33/1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Человек как природопреобразующий фактор. Виды,  исчезнувшие по вине человека. Редкие и исчезающие виды.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Викторина.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t>Лекция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и зарисовки в тетрадях</w:t>
            </w:r>
          </w:p>
        </w:tc>
      </w:tr>
      <w:tr w:rsidR="00600B9D">
        <w:tc>
          <w:tcPr>
            <w:tcW w:w="888" w:type="dxa"/>
          </w:tcPr>
          <w:p w:rsidR="00600B9D" w:rsidRDefault="00803486">
            <w:pPr>
              <w:ind w:right="2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34/2</w:t>
            </w:r>
          </w:p>
        </w:tc>
        <w:tc>
          <w:tcPr>
            <w:tcW w:w="531" w:type="dxa"/>
            <w:gridSpan w:val="2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00B9D" w:rsidRDefault="00600B9D">
            <w:pPr>
              <w:ind w:right="29"/>
              <w:rPr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600B9D" w:rsidRDefault="00803486">
            <w:pPr>
              <w:ind w:right="29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Виды,  исчезнувшие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вине человека. Редкие и исчезающие виды. Красные книги Международного союза охраны природы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00B9D" w:rsidRDefault="0080348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Наблюдение натуральных объектов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600B9D" w:rsidRDefault="00803486">
            <w:r>
              <w:t>Рассказ</w:t>
            </w:r>
          </w:p>
        </w:tc>
        <w:tc>
          <w:tcPr>
            <w:tcW w:w="2005" w:type="dxa"/>
          </w:tcPr>
          <w:p w:rsidR="00600B9D" w:rsidRDefault="00803486">
            <w:pPr>
              <w:rPr>
                <w:b/>
              </w:rPr>
            </w:pPr>
            <w:r>
              <w:t>Записи  в тетрадях</w:t>
            </w:r>
          </w:p>
        </w:tc>
      </w:tr>
    </w:tbl>
    <w:p w:rsidR="00600B9D" w:rsidRDefault="00600B9D">
      <w:pPr>
        <w:shd w:val="clear" w:color="auto" w:fill="FFFFFF"/>
        <w:spacing w:line="276" w:lineRule="auto"/>
        <w:ind w:right="28"/>
        <w:jc w:val="center"/>
        <w:rPr>
          <w:b/>
          <w:bCs/>
          <w:color w:val="000000"/>
          <w:sz w:val="28"/>
          <w:szCs w:val="28"/>
        </w:rPr>
      </w:pPr>
    </w:p>
    <w:p w:rsidR="00600B9D" w:rsidRDefault="00600B9D">
      <w:pPr>
        <w:shd w:val="clear" w:color="auto" w:fill="FFFFFF"/>
        <w:spacing w:line="276" w:lineRule="auto"/>
        <w:ind w:right="28"/>
        <w:jc w:val="center"/>
        <w:rPr>
          <w:b/>
          <w:bCs/>
          <w:color w:val="000000"/>
          <w:sz w:val="28"/>
          <w:szCs w:val="28"/>
        </w:rPr>
      </w:pPr>
    </w:p>
    <w:p w:rsidR="00600B9D" w:rsidRDefault="00600B9D">
      <w:pPr>
        <w:shd w:val="clear" w:color="auto" w:fill="FFFFFF"/>
        <w:spacing w:line="276" w:lineRule="auto"/>
        <w:ind w:right="28"/>
        <w:jc w:val="center"/>
        <w:rPr>
          <w:b/>
          <w:bCs/>
          <w:color w:val="000000"/>
          <w:sz w:val="28"/>
          <w:szCs w:val="28"/>
        </w:rPr>
      </w:pPr>
    </w:p>
    <w:p w:rsidR="00600B9D" w:rsidRDefault="00E2148B" w:rsidP="00E2148B">
      <w:pPr>
        <w:shd w:val="clear" w:color="FFFFFF" w:fill="FFFFFF"/>
        <w:spacing w:line="276" w:lineRule="auto"/>
        <w:ind w:right="28"/>
      </w:pPr>
      <w:r>
        <w:rPr>
          <w:b/>
          <w:color w:val="000000"/>
          <w:sz w:val="28"/>
          <w:szCs w:val="28"/>
        </w:rPr>
        <w:t xml:space="preserve">                                                              </w:t>
      </w:r>
      <w:r w:rsidR="00803486">
        <w:rPr>
          <w:b/>
          <w:color w:val="000000"/>
          <w:sz w:val="28"/>
          <w:szCs w:val="28"/>
        </w:rPr>
        <w:t>Литература</w:t>
      </w:r>
    </w:p>
    <w:p w:rsidR="00600B9D" w:rsidRDefault="00600B9D">
      <w:pPr>
        <w:shd w:val="clear" w:color="FFFFFF" w:fill="FFFFFF"/>
        <w:spacing w:line="276" w:lineRule="auto"/>
        <w:ind w:right="28"/>
        <w:jc w:val="center"/>
      </w:pPr>
    </w:p>
    <w:p w:rsidR="00600B9D" w:rsidRDefault="00803486">
      <w:pPr>
        <w:shd w:val="clear" w:color="FFFFFF" w:fill="FFFFFF"/>
        <w:spacing w:line="276" w:lineRule="auto"/>
        <w:ind w:right="28" w:firstLine="540"/>
      </w:pPr>
      <w:r>
        <w:rPr>
          <w:color w:val="000000"/>
          <w:sz w:val="28"/>
          <w:szCs w:val="28"/>
        </w:rPr>
        <w:t>Для  учителя</w:t>
      </w:r>
    </w:p>
    <w:p w:rsidR="00600B9D" w:rsidRDefault="00803486">
      <w:pPr>
        <w:shd w:val="clear" w:color="FFFFFF" w:fill="FFFFFF"/>
        <w:tabs>
          <w:tab w:val="left" w:pos="580"/>
        </w:tabs>
        <w:autoSpaceDE w:val="0"/>
        <w:autoSpaceDN w:val="0"/>
        <w:adjustRightInd w:val="0"/>
        <w:spacing w:line="276" w:lineRule="auto"/>
        <w:ind w:right="28" w:firstLine="540"/>
      </w:pPr>
      <w:r>
        <w:rPr>
          <w:color w:val="000000"/>
          <w:sz w:val="28"/>
          <w:szCs w:val="28"/>
        </w:rPr>
        <w:lastRenderedPageBreak/>
        <w:t>АвиловаК- В. Позвоночные животные, изучение их в</w:t>
      </w:r>
      <w:r>
        <w:rPr>
          <w:color w:val="000000"/>
          <w:sz w:val="28"/>
          <w:szCs w:val="28"/>
        </w:rPr>
        <w:br/>
        <w:t>школе: Птицы. — М.: Просвещение, 2017.</w:t>
      </w:r>
    </w:p>
    <w:p w:rsidR="00600B9D" w:rsidRDefault="00803486">
      <w:pPr>
        <w:shd w:val="clear" w:color="FFFFFF" w:fill="FFFFFF"/>
        <w:tabs>
          <w:tab w:val="left" w:pos="580"/>
        </w:tabs>
        <w:autoSpaceDE w:val="0"/>
        <w:autoSpaceDN w:val="0"/>
        <w:adjustRightInd w:val="0"/>
        <w:spacing w:line="276" w:lineRule="auto"/>
        <w:ind w:right="28" w:firstLine="540"/>
      </w:pPr>
      <w:r>
        <w:rPr>
          <w:color w:val="000000"/>
          <w:sz w:val="28"/>
          <w:szCs w:val="28"/>
        </w:rPr>
        <w:t>Забелин С. И., 3убакин В. А., Кавтарадзе Д. Н.</w:t>
      </w:r>
      <w:r>
        <w:rPr>
          <w:color w:val="000000"/>
          <w:sz w:val="28"/>
          <w:szCs w:val="28"/>
        </w:rPr>
        <w:br/>
        <w:t>Таблицы по охране природы. — М.: Просвещение,  2016.</w:t>
      </w:r>
    </w:p>
    <w:p w:rsidR="00600B9D" w:rsidRDefault="00803486">
      <w:pPr>
        <w:shd w:val="clear" w:color="FFFFFF" w:fill="FFFFFF"/>
        <w:tabs>
          <w:tab w:val="left" w:pos="580"/>
        </w:tabs>
        <w:autoSpaceDE w:val="0"/>
        <w:autoSpaceDN w:val="0"/>
        <w:adjustRightInd w:val="0"/>
        <w:spacing w:line="276" w:lineRule="auto"/>
        <w:ind w:right="28" w:firstLine="540"/>
      </w:pPr>
      <w:r>
        <w:rPr>
          <w:color w:val="000000"/>
          <w:sz w:val="28"/>
          <w:szCs w:val="28"/>
        </w:rPr>
        <w:t>Измайлов И. В., Михлин В. Е., Шашков Э. Н. Биологические экскурсии. — М.: Просвещение, 2018.</w:t>
      </w:r>
    </w:p>
    <w:p w:rsidR="00600B9D" w:rsidRDefault="00803486">
      <w:pPr>
        <w:shd w:val="clear" w:color="FFFFFF" w:fill="FFFFFF"/>
        <w:tabs>
          <w:tab w:val="left" w:pos="580"/>
        </w:tabs>
        <w:autoSpaceDE w:val="0"/>
        <w:autoSpaceDN w:val="0"/>
        <w:adjustRightInd w:val="0"/>
        <w:spacing w:line="276" w:lineRule="auto"/>
        <w:ind w:right="28" w:firstLine="540"/>
      </w:pPr>
      <w:r>
        <w:rPr>
          <w:color w:val="000000"/>
          <w:sz w:val="28"/>
          <w:szCs w:val="28"/>
        </w:rPr>
        <w:t>Мамаев Б. М., Бардукова Е. А. Энтомология   для учителя. — М.: Просвещение, 2017.</w:t>
      </w:r>
    </w:p>
    <w:p w:rsidR="00600B9D" w:rsidRDefault="00803486">
      <w:pPr>
        <w:shd w:val="clear" w:color="FFFFFF" w:fill="FFFFFF"/>
        <w:tabs>
          <w:tab w:val="left" w:pos="580"/>
        </w:tabs>
        <w:autoSpaceDE w:val="0"/>
        <w:autoSpaceDN w:val="0"/>
        <w:adjustRightInd w:val="0"/>
        <w:spacing w:line="276" w:lineRule="auto"/>
        <w:ind w:right="28" w:firstLine="540"/>
      </w:pPr>
      <w:r>
        <w:rPr>
          <w:color w:val="000000"/>
          <w:sz w:val="28"/>
          <w:szCs w:val="28"/>
        </w:rPr>
        <w:t>Симаков Ю. Г. Жизнь пруда.— М.: Колос, 0217.</w:t>
      </w:r>
    </w:p>
    <w:p w:rsidR="00600B9D" w:rsidRDefault="00803486">
      <w:pPr>
        <w:shd w:val="clear" w:color="FFFFFF" w:fill="FFFFFF"/>
        <w:spacing w:line="276" w:lineRule="auto"/>
        <w:ind w:right="28" w:firstLine="540"/>
      </w:pPr>
      <w:r>
        <w:rPr>
          <w:color w:val="000000"/>
          <w:sz w:val="28"/>
          <w:szCs w:val="28"/>
        </w:rPr>
        <w:t>Для учащихся</w:t>
      </w:r>
    </w:p>
    <w:p w:rsidR="00600B9D" w:rsidRDefault="00803486">
      <w:pPr>
        <w:shd w:val="clear" w:color="FFFFFF" w:fill="FFFFFF"/>
        <w:tabs>
          <w:tab w:val="left" w:pos="580"/>
        </w:tabs>
        <w:autoSpaceDE w:val="0"/>
        <w:autoSpaceDN w:val="0"/>
        <w:adjustRightInd w:val="0"/>
        <w:spacing w:line="276" w:lineRule="auto"/>
        <w:ind w:right="28" w:firstLine="540"/>
      </w:pPr>
      <w:r>
        <w:rPr>
          <w:color w:val="000000"/>
          <w:sz w:val="28"/>
          <w:szCs w:val="28"/>
        </w:rPr>
        <w:t>Банников А. Г. Мир животных и его   охрана. — М.: Педагогика, 2019.</w:t>
      </w:r>
    </w:p>
    <w:p w:rsidR="00600B9D" w:rsidRDefault="00803486">
      <w:pPr>
        <w:shd w:val="clear" w:color="FFFFFF" w:fill="FFFFFF"/>
        <w:autoSpaceDE w:val="0"/>
        <w:autoSpaceDN w:val="0"/>
        <w:adjustRightInd w:val="0"/>
        <w:spacing w:line="276" w:lineRule="auto"/>
        <w:ind w:right="28" w:firstLine="540"/>
      </w:pPr>
      <w:r>
        <w:rPr>
          <w:color w:val="000000"/>
          <w:sz w:val="28"/>
          <w:szCs w:val="28"/>
        </w:rPr>
        <w:t>Кузнецов А. А., Бабенко В. А. Птицы Красной книги СССР. — М.: Педагогика, 2018.</w:t>
      </w:r>
    </w:p>
    <w:p w:rsidR="00600B9D" w:rsidRDefault="00600B9D">
      <w:pPr>
        <w:shd w:val="clear" w:color="auto" w:fill="FFFFFF"/>
        <w:spacing w:line="276" w:lineRule="auto"/>
        <w:ind w:right="28"/>
        <w:jc w:val="center"/>
        <w:rPr>
          <w:b/>
          <w:bCs/>
          <w:color w:val="000000"/>
          <w:sz w:val="28"/>
          <w:szCs w:val="28"/>
        </w:rPr>
      </w:pPr>
    </w:p>
    <w:p w:rsidR="00600B9D" w:rsidRDefault="00600B9D">
      <w:pPr>
        <w:shd w:val="clear" w:color="auto" w:fill="FFFFFF"/>
        <w:spacing w:line="276" w:lineRule="auto"/>
        <w:ind w:right="28"/>
        <w:jc w:val="center"/>
        <w:rPr>
          <w:b/>
          <w:bCs/>
          <w:color w:val="000000"/>
          <w:sz w:val="28"/>
          <w:szCs w:val="28"/>
        </w:rPr>
      </w:pPr>
    </w:p>
    <w:p w:rsidR="00600B9D" w:rsidRDefault="00600B9D">
      <w:pPr>
        <w:shd w:val="clear" w:color="auto" w:fill="FFFFFF"/>
        <w:spacing w:line="276" w:lineRule="auto"/>
        <w:ind w:right="28"/>
        <w:jc w:val="center"/>
        <w:rPr>
          <w:b/>
          <w:bCs/>
          <w:color w:val="000000"/>
          <w:sz w:val="28"/>
          <w:szCs w:val="28"/>
        </w:rPr>
      </w:pPr>
    </w:p>
    <w:p w:rsidR="00600B9D" w:rsidRDefault="00600B9D">
      <w:pPr>
        <w:shd w:val="clear" w:color="auto" w:fill="FFFFFF"/>
        <w:spacing w:line="276" w:lineRule="auto"/>
        <w:ind w:right="28"/>
        <w:jc w:val="center"/>
        <w:rPr>
          <w:b/>
          <w:bCs/>
          <w:color w:val="000000"/>
          <w:sz w:val="28"/>
          <w:szCs w:val="28"/>
        </w:rPr>
      </w:pPr>
    </w:p>
    <w:p w:rsidR="00600B9D" w:rsidRDefault="00600B9D">
      <w:pPr>
        <w:shd w:val="clear" w:color="auto" w:fill="FFFFFF"/>
        <w:spacing w:line="276" w:lineRule="auto"/>
        <w:ind w:right="28"/>
        <w:rPr>
          <w:b/>
          <w:bCs/>
          <w:color w:val="000000"/>
          <w:sz w:val="28"/>
          <w:szCs w:val="28"/>
        </w:rPr>
      </w:pPr>
    </w:p>
    <w:sectPr w:rsidR="00600B9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B586C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E39431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hybridMultilevel"/>
    <w:tmpl w:val="9568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B4E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F7734"/>
    <w:multiLevelType w:val="hybridMultilevel"/>
    <w:tmpl w:val="2C5C3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9D"/>
    <w:rsid w:val="002C70A5"/>
    <w:rsid w:val="00600B9D"/>
    <w:rsid w:val="00803486"/>
    <w:rsid w:val="00B12D5D"/>
    <w:rsid w:val="00CA4B86"/>
    <w:rsid w:val="00E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29307-CF9D-4D83-818C-0BDC63D1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</w:style>
  <w:style w:type="paragraph" w:customStyle="1" w:styleId="c14">
    <w:name w:val="c14"/>
    <w:basedOn w:val="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15071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воробьева</cp:lastModifiedBy>
  <cp:revision>6</cp:revision>
  <cp:lastPrinted>2020-10-13T11:25:00Z</cp:lastPrinted>
  <dcterms:created xsi:type="dcterms:W3CDTF">2019-09-28T22:48:00Z</dcterms:created>
  <dcterms:modified xsi:type="dcterms:W3CDTF">2020-10-23T12:25:00Z</dcterms:modified>
</cp:coreProperties>
</file>