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B6" w:rsidRPr="008119B6" w:rsidRDefault="005C3E0C" w:rsidP="005C3E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Home\Pictures\2020-02-25\биололг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биололг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9B6" w:rsidRPr="008119B6" w:rsidRDefault="008119B6" w:rsidP="00811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9B6" w:rsidRPr="008119B6" w:rsidRDefault="008119B6" w:rsidP="00F0056D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119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</w:t>
      </w:r>
    </w:p>
    <w:p w:rsidR="008119B6" w:rsidRPr="008119B6" w:rsidRDefault="008119B6" w:rsidP="008119B6">
      <w:pPr>
        <w:tabs>
          <w:tab w:val="left" w:pos="2431"/>
          <w:tab w:val="left" w:pos="3703"/>
          <w:tab w:val="left" w:pos="4530"/>
          <w:tab w:val="left" w:pos="5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19B6" w:rsidRPr="00F0056D" w:rsidRDefault="008119B6" w:rsidP="00F0056D">
      <w:pPr>
        <w:tabs>
          <w:tab w:val="left" w:pos="4140"/>
        </w:tabs>
        <w:rPr>
          <w:rFonts w:ascii="Times New Roman" w:eastAsia="Times New Roman" w:hAnsi="Times New Roman" w:cs="Times New Roman"/>
          <w:sz w:val="32"/>
          <w:lang w:eastAsia="ru-RU"/>
        </w:rPr>
      </w:pPr>
      <w:r w:rsidRPr="008119B6">
        <w:rPr>
          <w:rFonts w:ascii="Times New Roman" w:eastAsia="Times New Roman" w:hAnsi="Times New Roman" w:cs="Times New Roman"/>
          <w:sz w:val="32"/>
          <w:lang w:eastAsia="ru-RU"/>
        </w:rPr>
        <w:lastRenderedPageBreak/>
        <w:t xml:space="preserve">             </w:t>
      </w:r>
      <w:r w:rsidR="00F0056D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</w:t>
      </w:r>
    </w:p>
    <w:p w:rsidR="0054548D" w:rsidRDefault="0054548D" w:rsidP="00DB5966">
      <w:pPr>
        <w:rPr>
          <w:rFonts w:ascii="Times New Roman" w:hAnsi="Times New Roman" w:cs="Times New Roman"/>
          <w:b/>
          <w:sz w:val="28"/>
          <w:szCs w:val="28"/>
        </w:rPr>
      </w:pPr>
    </w:p>
    <w:p w:rsidR="00DB5966" w:rsidRPr="00DB5966" w:rsidRDefault="00DB5966" w:rsidP="00DB5966">
      <w:pPr>
        <w:rPr>
          <w:rFonts w:ascii="Times New Roman" w:hAnsi="Times New Roman" w:cs="Times New Roman"/>
          <w:b/>
          <w:sz w:val="28"/>
          <w:szCs w:val="28"/>
        </w:rPr>
      </w:pPr>
      <w:r w:rsidRPr="00DB5966">
        <w:rPr>
          <w:rFonts w:ascii="Times New Roman" w:hAnsi="Times New Roman" w:cs="Times New Roman"/>
          <w:b/>
          <w:sz w:val="28"/>
          <w:szCs w:val="28"/>
        </w:rPr>
        <w:t>1.ПЛАНИРУЕМЫЕ РЕЗУЛЬТАТЫ ИЗУЧЕНИЯ ПРЕДМЕТА.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DB5966" w:rsidRPr="008119B6" w:rsidRDefault="00DB5966" w:rsidP="00DB5966">
      <w:pPr>
        <w:rPr>
          <w:rFonts w:ascii="Times New Roman" w:hAnsi="Times New Roman" w:cs="Times New Roman"/>
          <w:b/>
          <w:sz w:val="24"/>
          <w:szCs w:val="24"/>
        </w:rPr>
      </w:pPr>
      <w:r w:rsidRPr="008119B6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оценивать роль биологических открытий и современных исследований в развитии науки и в практической деятельности людей;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оценивать роль биологии в формировании современной научной картины мира, прогнозировать перспективы развития биологии;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проводить учебно-исследовательскую деятельность по биологии: выдвигать гипотезы, планировать раб</w:t>
      </w:r>
      <w:r>
        <w:rPr>
          <w:rFonts w:ascii="Times New Roman" w:hAnsi="Times New Roman" w:cs="Times New Roman"/>
          <w:sz w:val="24"/>
          <w:szCs w:val="24"/>
        </w:rPr>
        <w:t xml:space="preserve">оту, отбирать и преобразовывать </w:t>
      </w:r>
      <w:r w:rsidRPr="00DB5966">
        <w:rPr>
          <w:rFonts w:ascii="Times New Roman" w:hAnsi="Times New Roman" w:cs="Times New Roman"/>
          <w:sz w:val="24"/>
          <w:szCs w:val="24"/>
        </w:rPr>
        <w:t>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выявлять и обосновывать существенные особенности разных уровней организации жизни;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устанавливать связь строения и функций основных биологических макромолекул, их роль в процессах клеточного метаболизма;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 xml:space="preserve">– решать задачи на определение последовательности нуклеотидов ДНК и </w:t>
      </w:r>
      <w:proofErr w:type="spellStart"/>
      <w:r w:rsidRPr="00DB5966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DB59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5966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DB5966">
        <w:rPr>
          <w:rFonts w:ascii="Times New Roman" w:hAnsi="Times New Roman" w:cs="Times New Roman"/>
          <w:sz w:val="24"/>
          <w:szCs w:val="24"/>
        </w:rPr>
        <w:t xml:space="preserve">), антикодонов </w:t>
      </w:r>
      <w:proofErr w:type="spellStart"/>
      <w:r w:rsidRPr="00DB5966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DB5966">
        <w:rPr>
          <w:rFonts w:ascii="Times New Roman" w:hAnsi="Times New Roman" w:cs="Times New Roman"/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DB5966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DB5966">
        <w:rPr>
          <w:rFonts w:ascii="Times New Roman" w:hAnsi="Times New Roman" w:cs="Times New Roman"/>
          <w:sz w:val="24"/>
          <w:szCs w:val="24"/>
        </w:rPr>
        <w:t>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lastRenderedPageBreak/>
        <w:t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определять количество хромосом в клетках растений основных отделов на разных этапах жизненного цикла;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 xml:space="preserve">– решать генетические задачи на </w:t>
      </w:r>
      <w:proofErr w:type="spellStart"/>
      <w:r w:rsidRPr="00DB5966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DB5966">
        <w:rPr>
          <w:rFonts w:ascii="Times New Roman" w:hAnsi="Times New Roman" w:cs="Times New Roman"/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раскрывать причины наследственных заболеваний, аргументировать необходимость мер предупреждения таких заболеваний;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сравнивать разные способы размножения организмов;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характеризовать основные этапы онтогенеза организмов;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 xml:space="preserve">– выявлять причины и существенные признаки </w:t>
      </w:r>
      <w:proofErr w:type="spellStart"/>
      <w:r w:rsidRPr="00DB5966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DB5966">
        <w:rPr>
          <w:rFonts w:ascii="Times New Roman" w:hAnsi="Times New Roman" w:cs="Times New Roman"/>
          <w:sz w:val="24"/>
          <w:szCs w:val="24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обосновывать значение разных методов селекции в создании сортов растений, пород животных и штаммов микроорганизмов;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обосновывать причины изменяемости и многообразия видов, применяя синтетическую теорию эволюции;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характеризовать популяцию как единицу эволюции, вид как систематическую категорию и как результат эволюции;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устанавливать связь структуры и свойств экосистемы;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аргументировать собственную позицию по отношению к экологическим проблемам и поведению в природной среде;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обосновывать необходимость устойчивого развития как условия сохранения биосферы;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DB5966" w:rsidRP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выявлять в тексте биологического содержания проблему и аргументированно ее объяснять;</w:t>
      </w:r>
    </w:p>
    <w:p w:rsidR="00DB5966" w:rsidRDefault="00DB5966" w:rsidP="00DB5966">
      <w:pPr>
        <w:rPr>
          <w:rFonts w:ascii="Times New Roman" w:hAnsi="Times New Roman" w:cs="Times New Roman"/>
          <w:sz w:val="24"/>
          <w:szCs w:val="24"/>
        </w:rPr>
      </w:pPr>
      <w:r w:rsidRPr="00DB5966">
        <w:rPr>
          <w:rFonts w:ascii="Times New Roman" w:hAnsi="Times New Roman" w:cs="Times New Roman"/>
          <w:sz w:val="24"/>
          <w:szCs w:val="24"/>
        </w:rPr>
        <w:t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</w:t>
      </w:r>
      <w:r>
        <w:rPr>
          <w:rFonts w:ascii="Times New Roman" w:hAnsi="Times New Roman" w:cs="Times New Roman"/>
          <w:sz w:val="24"/>
          <w:szCs w:val="24"/>
        </w:rPr>
        <w:t>екст биологического содержания.</w:t>
      </w:r>
    </w:p>
    <w:p w:rsidR="00DB5966" w:rsidRPr="008119B6" w:rsidRDefault="00DB5966" w:rsidP="00DB5966">
      <w:pPr>
        <w:rPr>
          <w:rFonts w:ascii="Times New Roman" w:hAnsi="Times New Roman" w:cs="Times New Roman"/>
          <w:sz w:val="28"/>
          <w:szCs w:val="28"/>
        </w:rPr>
      </w:pPr>
      <w:r w:rsidRPr="008119B6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DB5966" w:rsidRPr="00DB5966" w:rsidRDefault="00DB5966" w:rsidP="00DB5966">
      <w:pPr>
        <w:rPr>
          <w:rFonts w:ascii="Times New Roman" w:hAnsi="Times New Roman" w:cs="Times New Roman"/>
          <w:i/>
          <w:sz w:val="24"/>
          <w:szCs w:val="24"/>
        </w:rPr>
      </w:pPr>
      <w:r w:rsidRPr="00DB59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DB5966"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proofErr w:type="gramEnd"/>
      <w:r w:rsidRPr="00DB5966">
        <w:rPr>
          <w:rFonts w:ascii="Times New Roman" w:hAnsi="Times New Roman" w:cs="Times New Roman"/>
          <w:i/>
          <w:sz w:val="24"/>
          <w:szCs w:val="24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DB5966" w:rsidRPr="00DB5966" w:rsidRDefault="00DB5966" w:rsidP="00DB5966">
      <w:pPr>
        <w:rPr>
          <w:rFonts w:ascii="Times New Roman" w:hAnsi="Times New Roman" w:cs="Times New Roman"/>
          <w:i/>
          <w:sz w:val="24"/>
          <w:szCs w:val="24"/>
        </w:rPr>
      </w:pPr>
      <w:r w:rsidRPr="00DB5966">
        <w:rPr>
          <w:rFonts w:ascii="Times New Roman" w:hAnsi="Times New Roman" w:cs="Times New Roman"/>
          <w:i/>
          <w:sz w:val="24"/>
          <w:szCs w:val="24"/>
        </w:rPr>
        <w:t>– прогнозировать последствия собственных исследований с учетом этических норм и экологических требований;</w:t>
      </w:r>
    </w:p>
    <w:p w:rsidR="00DB5966" w:rsidRPr="00DB5966" w:rsidRDefault="00DB5966" w:rsidP="00DB5966">
      <w:pPr>
        <w:rPr>
          <w:rFonts w:ascii="Times New Roman" w:hAnsi="Times New Roman" w:cs="Times New Roman"/>
          <w:i/>
          <w:sz w:val="24"/>
          <w:szCs w:val="24"/>
        </w:rPr>
      </w:pPr>
      <w:r w:rsidRPr="00DB5966">
        <w:rPr>
          <w:rFonts w:ascii="Times New Roman" w:hAnsi="Times New Roman" w:cs="Times New Roman"/>
          <w:i/>
          <w:sz w:val="24"/>
          <w:szCs w:val="24"/>
        </w:rPr>
        <w:t>– 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DB5966" w:rsidRPr="00DB5966" w:rsidRDefault="00DB5966" w:rsidP="00DB5966">
      <w:pPr>
        <w:rPr>
          <w:rFonts w:ascii="Times New Roman" w:hAnsi="Times New Roman" w:cs="Times New Roman"/>
          <w:i/>
          <w:sz w:val="24"/>
          <w:szCs w:val="24"/>
        </w:rPr>
      </w:pPr>
      <w:r w:rsidRPr="00DB5966">
        <w:rPr>
          <w:rFonts w:ascii="Times New Roman" w:hAnsi="Times New Roman" w:cs="Times New Roman"/>
          <w:i/>
          <w:sz w:val="24"/>
          <w:szCs w:val="24"/>
        </w:rPr>
        <w:t>–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DB5966" w:rsidRPr="00DB5966" w:rsidRDefault="00DB5966" w:rsidP="00DB5966">
      <w:pPr>
        <w:rPr>
          <w:rFonts w:ascii="Times New Roman" w:hAnsi="Times New Roman" w:cs="Times New Roman"/>
          <w:i/>
          <w:sz w:val="24"/>
          <w:szCs w:val="24"/>
        </w:rPr>
      </w:pPr>
      <w:r w:rsidRPr="00DB5966">
        <w:rPr>
          <w:rFonts w:ascii="Times New Roman" w:hAnsi="Times New Roman" w:cs="Times New Roman"/>
          <w:i/>
          <w:sz w:val="24"/>
          <w:szCs w:val="24"/>
        </w:rPr>
        <w:t xml:space="preserve">– аргументировать необходимость синтеза естественно-научного и </w:t>
      </w:r>
      <w:proofErr w:type="spellStart"/>
      <w:r w:rsidRPr="00DB5966">
        <w:rPr>
          <w:rFonts w:ascii="Times New Roman" w:hAnsi="Times New Roman" w:cs="Times New Roman"/>
          <w:i/>
          <w:sz w:val="24"/>
          <w:szCs w:val="24"/>
        </w:rPr>
        <w:t>социогуманитарного</w:t>
      </w:r>
      <w:proofErr w:type="spellEnd"/>
      <w:r w:rsidRPr="00DB5966">
        <w:rPr>
          <w:rFonts w:ascii="Times New Roman" w:hAnsi="Times New Roman" w:cs="Times New Roman"/>
          <w:i/>
          <w:sz w:val="24"/>
          <w:szCs w:val="24"/>
        </w:rPr>
        <w:t xml:space="preserve"> знания в эпоху информационной цивилизации;</w:t>
      </w:r>
    </w:p>
    <w:p w:rsidR="00DB5966" w:rsidRPr="00DB5966" w:rsidRDefault="00DB5966" w:rsidP="00DB5966">
      <w:pPr>
        <w:rPr>
          <w:rFonts w:ascii="Times New Roman" w:hAnsi="Times New Roman" w:cs="Times New Roman"/>
          <w:i/>
          <w:sz w:val="24"/>
          <w:szCs w:val="24"/>
        </w:rPr>
      </w:pPr>
      <w:r w:rsidRPr="00DB5966">
        <w:rPr>
          <w:rFonts w:ascii="Times New Roman" w:hAnsi="Times New Roman" w:cs="Times New Roman"/>
          <w:i/>
          <w:sz w:val="24"/>
          <w:szCs w:val="24"/>
        </w:rPr>
        <w:t>– моделировать изменение экосистем под влиянием различных групп факторов окружающей среды;</w:t>
      </w:r>
    </w:p>
    <w:p w:rsidR="00DB5966" w:rsidRPr="00DB5966" w:rsidRDefault="00DB5966" w:rsidP="00DB5966">
      <w:pPr>
        <w:rPr>
          <w:rFonts w:ascii="Times New Roman" w:hAnsi="Times New Roman" w:cs="Times New Roman"/>
          <w:i/>
          <w:sz w:val="24"/>
          <w:szCs w:val="24"/>
        </w:rPr>
      </w:pPr>
      <w:r w:rsidRPr="00DB5966">
        <w:rPr>
          <w:rFonts w:ascii="Times New Roman" w:hAnsi="Times New Roman" w:cs="Times New Roman"/>
          <w:i/>
          <w:sz w:val="24"/>
          <w:szCs w:val="24"/>
        </w:rPr>
        <w:t>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DB5966" w:rsidRDefault="00DB5966">
      <w:pPr>
        <w:rPr>
          <w:rFonts w:ascii="Times New Roman" w:hAnsi="Times New Roman" w:cs="Times New Roman"/>
          <w:i/>
          <w:sz w:val="24"/>
          <w:szCs w:val="24"/>
        </w:rPr>
      </w:pPr>
      <w:r w:rsidRPr="00DB5966">
        <w:rPr>
          <w:rFonts w:ascii="Times New Roman" w:hAnsi="Times New Roman" w:cs="Times New Roman"/>
          <w:i/>
          <w:sz w:val="24"/>
          <w:szCs w:val="24"/>
        </w:rPr>
        <w:t>–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DB5966" w:rsidRDefault="00DB5966">
      <w:pPr>
        <w:rPr>
          <w:rFonts w:ascii="Times New Roman" w:hAnsi="Times New Roman" w:cs="Times New Roman"/>
          <w:i/>
          <w:sz w:val="24"/>
          <w:szCs w:val="24"/>
        </w:rPr>
      </w:pPr>
    </w:p>
    <w:p w:rsidR="00DB5966" w:rsidRPr="00DB5966" w:rsidRDefault="00DB5966">
      <w:pPr>
        <w:rPr>
          <w:rFonts w:ascii="Times New Roman" w:hAnsi="Times New Roman" w:cs="Times New Roman"/>
          <w:i/>
          <w:sz w:val="24"/>
          <w:szCs w:val="24"/>
        </w:rPr>
      </w:pPr>
      <w:r w:rsidRPr="00DB596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КУРСА ОБЩАЯ БИОЛОГИЯ </w:t>
      </w:r>
    </w:p>
    <w:p w:rsidR="00C22454" w:rsidRPr="00DB5966" w:rsidRDefault="00C22454">
      <w:pPr>
        <w:rPr>
          <w:rFonts w:ascii="Times New Roman" w:hAnsi="Times New Roman" w:cs="Times New Roman"/>
          <w:b/>
          <w:sz w:val="28"/>
          <w:szCs w:val="28"/>
        </w:rPr>
      </w:pPr>
      <w:r w:rsidRPr="00DB5966">
        <w:rPr>
          <w:rFonts w:ascii="Times New Roman" w:hAnsi="Times New Roman" w:cs="Times New Roman"/>
          <w:b/>
          <w:sz w:val="28"/>
          <w:szCs w:val="28"/>
        </w:rPr>
        <w:t>(10-11 кл</w:t>
      </w:r>
      <w:r w:rsidR="00DB5966">
        <w:rPr>
          <w:rFonts w:ascii="Times New Roman" w:hAnsi="Times New Roman" w:cs="Times New Roman"/>
          <w:b/>
          <w:sz w:val="28"/>
          <w:szCs w:val="28"/>
        </w:rPr>
        <w:t>асс,</w:t>
      </w:r>
      <w:r w:rsidR="00DB5966" w:rsidRPr="00DB5966">
        <w:rPr>
          <w:rFonts w:ascii="Times New Roman" w:hAnsi="Times New Roman" w:cs="Times New Roman"/>
          <w:b/>
          <w:sz w:val="28"/>
          <w:szCs w:val="28"/>
        </w:rPr>
        <w:t xml:space="preserve"> углубленный уровень</w:t>
      </w:r>
      <w:r w:rsidRPr="00DB596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Введение (3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Биология как наука. Биологические дисциплины, их связи с другими науками. Единство живого. Основные свойства живых организмов. Уровни организации живой материи. Методы познания живой природы. Демонстрации: Схемы и таблицы, иллюстрирующие: понятие биологических систем; уровни организации живой природы; методы познания живой природы.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Раздел I БИОЛОГИЧЕСКИЕ СИСТЕМЫ: КЛЕТКА, ОРГАНИЗМ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Тема 1. Молекулы и клетки (17 ч)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Цитология — наука о клетке. История изучения клетки. Клеточная теория. Многообразие форм и размеров клеток в зависимости от их функций. Клетка как целостная система. Прокариоты и эукариоты. Методы изучения клетки. Химический состав клетки. Макро- и микроэлементы. Роль ионов в клетке и организме. Роль воды. Гидрофильные и </w:t>
      </w:r>
      <w:r w:rsidRPr="00C22454">
        <w:rPr>
          <w:rFonts w:ascii="Times New Roman" w:hAnsi="Times New Roman" w:cs="Times New Roman"/>
          <w:sz w:val="24"/>
          <w:szCs w:val="24"/>
        </w:rPr>
        <w:lastRenderedPageBreak/>
        <w:t xml:space="preserve">гидрофобные молекулы. Биополимеры. Регулярные и нерегулярные полимеры. Строение белков. Аминокислоты. Пептидная связь. Уровни организации белковой молекулы. Биологические функции белков Углеводы. Моносахариды: рибоза,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, глюкоза. Дисахариды: сахароза, лактоза. Полисахариды: крахмал, гликоген, целлюлоза, хитин. Функции углеводов. Липиды. Химическое строение липидов. Насыщенные и ненасыщенные жирные кислоты. Жиры, воски, фосфолипиды. Функции липидов. Нуклеиновые кислоты. Строение нуклеиновых кислот. Типы нуклеиновых кислот. Функции нуклеиновых кислот. АТФ, макроэргические связи. Демонстрации: Схемы и таблицы, иллюстрирующие: элементный состав клетки, строение молекул воды; молекул углеводов, липидов, белков, молекул ДНК, РНК и АТФ; строение клеток животных и растений,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клеток. Пространственная модель молекулы ДНК.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2. Клеточные структуры и их функции (7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Биологические мембраны. Строение и функции плазматической мембраны Мембранные органеллы. Ядро.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Вакуолярная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система клетки. Митохондрии. Пластиды Опорно-двигательная система клетки. Рибосомы. Клеточные включения. Демонстрации: Схемы и таблицы, иллюстрирующие: строение плазматической мембраны, строение клеток животных и растений,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клеток. Динамическое пособие «Строение клетки».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Тема 3. Обеспечение клеток энергией (7 ч)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Обмен веществ и превращения энергии в клетке. Понятия метаболизма, анаболизма, катаболизма. Источники энергии для живых организмов. Автотрофы и гетеротрофы. Фиксация энергии солнечного света растениями. Хлорофилл. Строение хлоропласта. Фотосинтез. Световая фаза фотосинтеза. Фотолиз воды.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фаза фотосинтеза. Хемосинтез. Роль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бактерий на Земле Расщепление полисахаридов — крахмала и гликогена. Анаэробное расщепление глюкозы Цикл Кребса. Окислительное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Роль кислорода. Аэробы и анаэробы.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Демонстраци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: Схемы и таблицы, иллюстрирующие: обмен веществ и превращения энергии в клетке; строение хлоропласта; процесс фотосинтеза; строение митохондрии; процесс хемосинтеза. Выделение кислорода водорослями (в аквариуме) на свету.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4. Наследственная информация и реализация ее в клетке (14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Белки — основа специфичности клеток и организмов. Генетическая информация. Матричный принцип синтеза белка. Транскрипция. Генетический код и его свойства. Транспортные РНК. Биосинтез белка. Регуляция транскрипции и трансляции. Удвоение ДНК. Принципы репликации. Особенности репликации ДНК эукариот.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Теломераза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Современные представления о строении генов. Геном. Строение хромосом. Генная инженерия. Строение вирусов. Размножение вирусов. Вирус иммунодефицита человека. Обратная транскрипция. Демонстрации: Схемы и таблицы, иллюстрирующие: процесс репликации; генетический код; биосинтез белка; регуляцию транскрипции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упрокариот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>; строение вируса; строение хромосомы. Динамическая модель синтеза белка на рибосоме.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Тема 5. Индивидуальное развитие и размножение организмов (15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lastRenderedPageBreak/>
        <w:t xml:space="preserve">Деление клеток про- и эукариот. Жизненный цикл клетки (интерфаза и митоз). Фазы митоза. Гомологичные и негомологичные хромосомы. Амитоз. Периоды онтогенеза. Развитие зародыша животных. Дифференцировка клеток. Эмбриогенез растений. Постэмбриональное развитие животных и растений.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Многоклеточный организм как единая система. Стволовые клетки. Регенерация. Взаимодействие клеток в организме. Контроль целостности организма. Иммунитет. Мейоз. Определение пола у животных. Половое и бесполое размножение. Соматические и половые клетки. Чередование гаплоидной и диплоидной стадий в жизненном цикле. Партеногенез. Образование половых клеток у животных и растений. Оплодотворение у животных и растений. Демонстрации: Схемы и таблицы, иллюстрирующие: строение тканей растений и животных; способы бесполого размножения; оплодотворение у растений и животных; стадии развития зародыша позвоночного животного; постэмбриональное развитие. Динамические пособия «Деление клетки. Митоз и мейоз», «Гаметогенез у животных».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Раздел2 ОСНОВНЫЕ ЗАКОНОМЕРНОСТИ НАСЛЕДСТВЕННОСТИ И ИЗМЕНЧИВОСТИ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6. Основные закономерности явлений наследственности (16ч)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Наследственность — свойство живых организмов. Генетика. Работы Г. Менделя. Гибридологический метод изучения наследственности. Аллели. Генотип и фенотип. Доминантные и рецессивные признаки. Единообразие гибридов первого поколения. Закон расщепления.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 полигибридное скрещивания. Закон независимого наследования. Анализирующее скрещивание. Взаимодействие аллельных генов. Неполное доминирование.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Взаимодействие неаллельных генов. Полигенные признаки. Статистическая природа генетических закономерностей. Сцепленное наследование. Кроссинговер. Карты хромосом. Современные методы картирования хромосом. Наследование, сцепленное с полом.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Х-хромосомы у самок. Признаки, ограниченные полом. Демонстрации: Схемы и таблицы, иллюстрирующие: моногибридное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скрещивания и их цитологические основы; перекрест хромосом; неполное доминирование; сцепленное наследование; взаимодействие генов. Семена гороха с разным фенотипом (гладкие, морщинистые, желтые, зеленые). Динамические пособия «Моногибридное скрещивание», «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скрещивание».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7. Основные закономерности явлений изменчивости (9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Изменчивость — свойство живых организмов. Наследственная и ненаследственная изменчивость. Комбинативная изменчивость. Мутационная изменчивость. Геномные, хромосомные, генные мутации. Генеративные и соматические мутации. Закон гомологических рядов Н. И. Вавилова. Внеядерная наследственность.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Митохондриальные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хлоропластные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гены. Причины возникновения мутаций. Мутагенные факторы среды. Экспериментальный мутагенез. Взаимодействие генотипа и среды. Качественные и количественные признаки. Норма реакции признака.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изменчивость.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Демонстраци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: Схемы, таблицы, фотографии и комнатные растения, иллюстрирующие: различные мутации (разные породы собак, частичный альбинизм и необычная форма листьев у комнатных растений, если есть возможность — культуры мутантных линий </w:t>
      </w:r>
      <w:r w:rsidRPr="00C22454">
        <w:rPr>
          <w:rFonts w:ascii="Times New Roman" w:hAnsi="Times New Roman" w:cs="Times New Roman"/>
          <w:sz w:val="24"/>
          <w:szCs w:val="24"/>
        </w:rPr>
        <w:lastRenderedPageBreak/>
        <w:t xml:space="preserve">дрозофилы); механизм хромосомных мутаций;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изменчивость; центры многообразия и происхождения культурных растений. Гербарный материал злаков с гомологической изменчивостью (остистые, безостые, высоки</w:t>
      </w:r>
      <w:r>
        <w:rPr>
          <w:rFonts w:ascii="Times New Roman" w:hAnsi="Times New Roman" w:cs="Times New Roman"/>
          <w:sz w:val="24"/>
          <w:szCs w:val="24"/>
        </w:rPr>
        <w:t>е, карликовые растения.</w:t>
      </w:r>
      <w:r w:rsidRPr="00C22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8. Генетические основы индивидуального развития (5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Функционирование генов в ходе индивидуального развития. Детерминация и дифференцировка. Дифференциальная активность генов. Действие генов в эмбриогенезе. Перестройки генома в онтогенезе.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Иммуноглобулиновые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гены млекопитающих. Мобильные генетические элементы. Множественное действие генов. Летальные мутации. Наследование дифференцированного состояния клеток. Химерные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организмы. Клонирование. Генетические основы поведения. Генетические основы способности к обучению. Демонстрации: Схемы и таблицы, иллюстрирующие взаимодействие генов и механизм хромосомных мутаций.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9. Генетика человека (7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Методы изучения генетики человека. Близнецы. Кариотип человека и хромосомные болезни. Картирование хромосом человека. Возможности лечения и предупреждения наследственных заболеваний. Медико-генетическое консультирование. Демонстрации: Схемы и таблицы, иллюстрирующие исследования в области биотехнологии. Динамические пособия «Генетика групп крови», «Наследование резус-фактора».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Обнаружение биополимеров в биологических объектах.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Устройство световых микроскопов и техника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Особенности строения клеток прокариот и эукариот. Клетки растений и животных.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Изучение морфологии и подсчет хромосом на временных препаратах из корешков кормовых бобов.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Митоз в клетках корешка лука.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Сперматогенез и овогенез. Строение половых клеток. Начальные стадии дробления яйцеклетки.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Дрозофила как объект генетических исследований. Постановка моногибридного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скрещиваний.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Геномные и хромосомные мутации.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</w:t>
      </w: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Решение генетических задач на моно-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скрещивания, сцепленное наследование, наследование, сцепленное с полом, взаимодействие генов.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</w:t>
      </w: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Кариотип человека. Х</w:t>
      </w:r>
      <w:r w:rsidR="00292A94">
        <w:rPr>
          <w:rFonts w:ascii="Times New Roman" w:hAnsi="Times New Roman" w:cs="Times New Roman"/>
          <w:sz w:val="24"/>
          <w:szCs w:val="24"/>
        </w:rPr>
        <w:t>-х</w:t>
      </w:r>
      <w:r w:rsidRPr="00C22454">
        <w:rPr>
          <w:rFonts w:ascii="Times New Roman" w:hAnsi="Times New Roman" w:cs="Times New Roman"/>
          <w:sz w:val="24"/>
          <w:szCs w:val="24"/>
        </w:rPr>
        <w:t>ромосомные болезни человека.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</w:t>
      </w: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Составление родословных и их анализ.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Изменчивость, построение вариационного ряда и вариационной кривой.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11 класс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Раздел III ЭВОЛЮЦИЯ ОРГАНИЧЕСКОГО МИРА</w:t>
      </w:r>
      <w:r w:rsidR="00292A94">
        <w:rPr>
          <w:rFonts w:ascii="Times New Roman" w:hAnsi="Times New Roman" w:cs="Times New Roman"/>
          <w:sz w:val="24"/>
          <w:szCs w:val="24"/>
        </w:rPr>
        <w:t xml:space="preserve"> </w:t>
      </w:r>
      <w:r w:rsidRPr="00C22454">
        <w:rPr>
          <w:rFonts w:ascii="Times New Roman" w:hAnsi="Times New Roman" w:cs="Times New Roman"/>
          <w:sz w:val="24"/>
          <w:szCs w:val="24"/>
        </w:rPr>
        <w:t>(66 ч)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Тема 10. Возникновение и развитие эволюционной биологии (13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Возникновение и развитие эволюционных идей. Эволюционная теория Ж. Б. Ламарка. Жизнь и труды Ч. Дарвина. Основные принципы эволюционной теории Дарвина. Формирование синтетической теории эволюции. Работы С. С.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И. Шмальгаузена. Палеонтологические, биогеографические, сравнительно-анатомические, эмбриологические и молекулярные свидетельства эволюции. Демонстрации: Схемы, таблицы и фотографии, иллюстрирующие: формы сохранности ископаемых растений и животных; атавизмы и рудименты; аналогичные и гомологичные органы; доказательства эволюции органического мира. Палеонтологические коллекции.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11. Механизмы эволюции (26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Популяция — элементарная единица эволюции. Внутривидовая изменчивость. Генетическая структура популяций. Уравнение и закон Харди —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Мутации как источник генетической изменчивости популяций. Случайные процессы в популяциях. Дрейф генов. Популяционные волны. Борьба за существование. Естественный отбор — направляющий фактор эволюции. Формы естественного отбора. Половой отбор. Адаптация — результат естественного отбора. Миграции как фактор эволюции. Понятие вида. Критерии вида. Пути видообразования. Аллопатрическое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видообразование. Микро- и макроэволюция. Генетические и онтогенетические основы эволюции. Направления эволюции. Ароморфоз, идиоадаптация и общая дегенерация. Дивергенция, конвергенция и параллелизм. Биологический прогресс. Единое древо жизни — результат эволюции.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Демонстраци:Схемы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, таблицы и фотографии, иллюстрирующие: движущие силы эволюции; движущий и стабилизирующий отбор; возникновение и многообразие приспособлений у организмов (кактусов, орхидей, морских млекопитающих и т. д.); образование новых видов в природе; географическое и экологическое видообразование; формы эволюции — дивергенцию, конвергенцию, параллелизм; пути эволюции — ароморфоз, идиоадаптацию, дегенерацию; основные ароморфозы в эволюции растений и животных; эволюцию растительного и животного мира.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12. Возникновение и развитие жизни на Земле (10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Сущность жизни. Определения живого. Гипотезы возникновения жизни. Опыты Ф.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 Л. Пастера. Современные представления о возникновении жизни. Атмосфера древней Земли. Абиогенный синтез органических веществ. Образование и эволюция биополимеров. Роль ДНК и РНК в образовании систем с обратной связью. Образование и эволюция биологических мембран. Образование первичных гетеротрофов. Изучение истории Земли. Палеонтология. Методы геохронологии. Изменение климата на Земле. Дрейф континентов. Развитие жизни в криптозое. Симбиотическая теория образования эукариот. Вспышка разнообразия животных в конце протерозоя. Развитие органического мира в палеозое. Развитие жизни в мезозое. Развитие жизни в кайнозое. Демонстрации: </w:t>
      </w:r>
      <w:r w:rsidRPr="00C22454">
        <w:rPr>
          <w:rFonts w:ascii="Times New Roman" w:hAnsi="Times New Roman" w:cs="Times New Roman"/>
          <w:sz w:val="24"/>
          <w:szCs w:val="24"/>
        </w:rPr>
        <w:lastRenderedPageBreak/>
        <w:t xml:space="preserve">Схемы и таблицы, иллюстрирующие флору и фауну позднего протерозоя, палеозоя, мезозоя, кайнозоя (ледниковый период). Ископаемые останки живого — окаменелости, отпечатки (палеонтологическая коллекция).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13. Возникновение и развитие человека — антропогенез (10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Место человека в системе живого мира. Сравнительно-морфологические, этологические, цитогенетические и молекулярно-биологические доказательства родства человека и человекообразных обезьян. Палеонтологические данные о происхождении и эволюции предков человека. Австралопитеки. Первые представители рода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Неандертальский человек. Место неандертальцев в эволюции человека. Кроманьонцы. Биологические факторы эволюции человека. Социальные факторы эволюции человека — мышление, речь, орудийная деятельность. Роль социальной среды в формировании человеческих индивидуумов. Соотношение биологических и социальных факторов в эволюции человека. Человеческие расы. Роль изоляции и дрейфа генов в формировании расовых признаков. Критика расистских теорий.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Демонстрации</w:t>
      </w:r>
      <w:proofErr w:type="gramStart"/>
      <w:r w:rsidRPr="00C2245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22454">
        <w:rPr>
          <w:rFonts w:ascii="Times New Roman" w:hAnsi="Times New Roman" w:cs="Times New Roman"/>
          <w:sz w:val="24"/>
          <w:szCs w:val="24"/>
        </w:rPr>
        <w:t>хемы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 таблицы, иллюстрирующие: предшественников человека (австралопитек, неандерталец, кроманьонец); орудия труда человека умелого, неандертальца, кроманьонца (экспозиции местного краеведческого музея). Палеолитическое искусство (репродукции произведений первобытных художников).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Тема 14. Селекция и биотехнология (8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Селекция как процесс и как наука. Одомашнивание как первый этап селекции. Центры происхождения культурных растений. Происхождение домашних животных и центры их одомашнивания. Искусственный отбор. Массовый и индивидуальный отбор. Явление гетерозиса и его применение в селекции. Использование цитоплазматической мужской стерильности. Полиплоидия и отдаленная гибридизация в селекции растений. Экспериментальный мутагенез и его значение в селекции. Клеточная инженерия и клеточная селекция. Хромосомная инженерия. Применение генной инженерии в селекции. Крупномасштабная селекция животных. Успехи селекции. Демонстрации: схемы и таблицы, иллюстрирующие: методы селекции; селекцию растений и животных; успехи селекции; исследования в области биотехнологии.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Раздел IV ОРГАНИЗМЫ В ЭКОЛОГИЧЕСКИХ СИСТЕМАХ(36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15. Организмы и окружающая среда (10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Взаимоотношения организма и среды. Экологические факторы. Закон толерантности. Приспособленность. Популяция как природная система. Структура популяций. Динамика популяций. Жизненные стратегии. Вид как система популяций. Экологическая ниша. Жизненные формы. Демонстрации: Схемы и таблицы, иллюстрирующие экологические факторы и их влияние на организмы.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16. Сообщества и экосистемы (12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Сообщество, экосистема, биоценоз. Компоненты экосистемы. Энергетические связи. Трофические сети. Правило экологической пирамиды. Межвидовые и межпопуляционные взаимодействия в экосистемах. Конкуренция, симбиоз, альтруизм. Пространственная </w:t>
      </w:r>
      <w:r w:rsidRPr="00C22454">
        <w:rPr>
          <w:rFonts w:ascii="Times New Roman" w:hAnsi="Times New Roman" w:cs="Times New Roman"/>
          <w:sz w:val="24"/>
          <w:szCs w:val="24"/>
        </w:rPr>
        <w:lastRenderedPageBreak/>
        <w:t>структура сообществ. Динамика экосистем. Стадии развития экосистемы. Сукцессия. Устойчивость экосистем. Земледельческие экосистемы. Демонстрации: Схемы и таблицы, иллюстрирующие: различные экосистемы; трофические уровни экосистемы; пищевые цепи и сети; экологические пирамиды; межвидовые отношения; круговорот веществ и превращения энергии в экосистеме; сукцессии. Динамические пособия «Типичные биоценозы», «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17. Биосфера (6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Биосфера. Учение В. И. Вернадского о биосфере. Биомы. Живое вещество и биогеохимические круговороты в биосфере. Биосфера и человек. Глобальные антропогенные изменения в биосфере. Проблема устойчивого развития биосферы. Демонстрации: Схемы и таблицы, иллюстрирующие: строение биосферы; круговороты углерода, азота, фосфора и кислорода.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Тема 18. Биологические основы охраны природы (4 ч)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Сохранение и поддержание биологического разнообразия. Причины вымирания видов и популяций. Сохранение генофонда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реинтродукция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Сохранение экосистем. Биологический мониторинг и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Демонстрации: Схемы и таблицы, иллюстрирующие: биоразнообразие; последствия деятельности человека в окружающей среде; редкие и исчезающие виды. Карта «Заповедники и заказники России». Динамическое пособие «Биосфера и человек». </w:t>
      </w:r>
    </w:p>
    <w:p w:rsidR="00C22454" w:rsidRPr="00FC4BC8" w:rsidRDefault="00C22454">
      <w:pPr>
        <w:rPr>
          <w:rFonts w:ascii="Times New Roman" w:hAnsi="Times New Roman" w:cs="Times New Roman"/>
          <w:sz w:val="28"/>
          <w:szCs w:val="28"/>
        </w:rPr>
      </w:pPr>
      <w:r w:rsidRPr="00FC4BC8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Наблюдение и описание особей вида по морфологическому критерию (гербарии, коллекции насекомых).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Выявление изменчивости у особей одного вида (гербарные образцы, наборы семян, коллекции насекомых и т. п.).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Воздействие человека на водную среду и берега водоемов (полевая работа).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Описание экосистем своей местности (видовая и пространственная структура, сезонные изменения, наличие антропогенных изменений). 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Описание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своей местности (видовая и пространственная структура, сезонные изменения, наличие антропогенных изменений).</w:t>
      </w:r>
    </w:p>
    <w:p w:rsidR="00C22454" w:rsidRDefault="00C22454">
      <w:pPr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 </w:t>
      </w:r>
      <w:r w:rsidRPr="00C22454">
        <w:rPr>
          <w:rFonts w:ascii="Times New Roman" w:hAnsi="Times New Roman" w:cs="Times New Roman"/>
          <w:sz w:val="24"/>
          <w:szCs w:val="24"/>
        </w:rPr>
        <w:sym w:font="Symbol" w:char="F0B7"/>
      </w:r>
      <w:r w:rsidRPr="00C22454">
        <w:rPr>
          <w:rFonts w:ascii="Times New Roman" w:hAnsi="Times New Roman" w:cs="Times New Roman"/>
          <w:sz w:val="24"/>
          <w:szCs w:val="24"/>
        </w:rPr>
        <w:t xml:space="preserve"> Исследование изменений в экосистемах на биологических моделях (аквариум). </w:t>
      </w:r>
    </w:p>
    <w:p w:rsidR="00FC4BC8" w:rsidRDefault="00FC4BC8" w:rsidP="00C22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4BC8" w:rsidRDefault="00FC4BC8" w:rsidP="00C22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4BC8" w:rsidRDefault="00FC4BC8" w:rsidP="00C22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4BC8" w:rsidRDefault="00FC4BC8" w:rsidP="00C22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4BC8" w:rsidRDefault="00FC4BC8" w:rsidP="00C22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2454" w:rsidRPr="00FC4BC8" w:rsidRDefault="00C22454" w:rsidP="00C22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BC8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комплект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Литература для учителя: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1. Богданова Т.Л.,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Е.А. Биология. Справочник для старшеклассников и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поступающих в вузы. – М.: АСТ-пресс, 2016.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для поступающих в ВУЗы. – М.: Оникс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21 век, 2014.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3. Гончаров О.В. Генетика. Задачи. – Саратов: Лицей, 2014.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Дикарев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С.Д. Генетика: Сборник задач. – М.: Изд-во «Первое сентября», 2014.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5. Дмитриева Т.А.,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С.В., Гуленков С.И., Медведева А.А. Биология. Человек.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Общая биология. 8-11 класс: Вопросы. Задания. Задачи. – М.: Дрофа, 2013.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6. Донецкая Э.Г., Лунева И.О., Панфилова Л.А. Актуальные вопросы биологии. – Саратов: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Лицей, 2010.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7. Медников Б.М. Биология: формы и уровни жизни. – М.: Просвещение, 2014.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В.И., Сухова Т.С., Козлова Т.А. Общая биология. 10 класс: пособие для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учителя. – М.: Айрис-пресс, 2015.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В.И., Сухова Т.С., Козлова Т.А. Общая биология. 11 класс: пособие для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учителя. – М.: Айрис-пресс, 2012.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9. Сорокина Л.В. Тематические зачеты по биологии. 10-11 класс. – М.: ТЦ «Сфера», 2011.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Литература для учащихся: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1. Биология. Общая биология: учеб. Для 10-11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>. Учреждений: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профильный уровень /под. Ред. В.</w:t>
      </w:r>
      <w:proofErr w:type="gramStart"/>
      <w:r w:rsidRPr="00C224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2454">
        <w:rPr>
          <w:rFonts w:ascii="Times New Roman" w:hAnsi="Times New Roman" w:cs="Times New Roman"/>
          <w:sz w:val="24"/>
          <w:szCs w:val="24"/>
        </w:rPr>
        <w:t xml:space="preserve"> Шумного и Г.М. Дымшица/.- М., Просвещение,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2012.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2. Богданова Т.Л.,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Е.А. Биология. Справочник для старшеклассников и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поступающих в вузы.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22454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C22454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для поступающих в ВУЗы. – М.: Оникс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21 век, 2009.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4. Захаров В.Б, Мустафин А.Г. Общая биология: тесты, вопросы, задания. – М.: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Просвещение, 2003.</w:t>
      </w:r>
    </w:p>
    <w:p w:rsidR="00C22454" w:rsidRPr="00C22454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5. Иванова Т.В., Калинова Г.С., Мягкова А.Н. Сборник заданий по общей биологии. – М.:</w:t>
      </w:r>
    </w:p>
    <w:p w:rsidR="00DB5966" w:rsidRPr="00FC4BC8" w:rsidRDefault="00C22454" w:rsidP="00C2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454">
        <w:rPr>
          <w:rFonts w:ascii="Times New Roman" w:hAnsi="Times New Roman" w:cs="Times New Roman"/>
          <w:sz w:val="24"/>
          <w:szCs w:val="24"/>
        </w:rPr>
        <w:t>Просвещение, 2009.</w:t>
      </w:r>
    </w:p>
    <w:p w:rsidR="002557BA" w:rsidRDefault="002557BA" w:rsidP="00C22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2557B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«Общая биология 10-11 класс»</w:t>
      </w:r>
    </w:p>
    <w:p w:rsidR="002557BA" w:rsidRDefault="002557BA" w:rsidP="0025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10 класс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560"/>
        <w:gridCol w:w="2155"/>
        <w:gridCol w:w="1499"/>
        <w:gridCol w:w="5325"/>
      </w:tblGrid>
      <w:tr w:rsidR="002557BA" w:rsidRPr="002557BA" w:rsidTr="009315F8">
        <w:trPr>
          <w:trHeight w:val="798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работы, 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2557BA" w:rsidRPr="002557BA" w:rsidTr="009315F8">
        <w:trPr>
          <w:trHeight w:val="388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BA" w:rsidRPr="002557BA" w:rsidTr="009315F8">
        <w:trPr>
          <w:trHeight w:val="777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Молекулы и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C4BC8" w:rsidRDefault="00BE5C17" w:rsidP="00FC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№1</w:t>
            </w:r>
            <w:r w:rsidR="00FC4BC8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биополимеров в биологических объектах. </w:t>
            </w:r>
          </w:p>
          <w:p w:rsidR="00FC4BC8" w:rsidRDefault="00BE5C17" w:rsidP="00FC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Л/р №2 </w:t>
            </w:r>
            <w:r w:rsidR="00FC4BC8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световых микроскопов и техника </w:t>
            </w:r>
            <w:proofErr w:type="spellStart"/>
            <w:r w:rsidR="00FC4BC8" w:rsidRPr="00C22454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="00FC4BC8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57BA" w:rsidRPr="002557BA" w:rsidRDefault="002557BA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BA" w:rsidRPr="002557BA" w:rsidTr="009315F8">
        <w:trPr>
          <w:trHeight w:val="1186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структуры и их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24ED1" w:rsidRDefault="00BE5C1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№3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клеток прокариот и эукариот. Клетки растений и животных. </w:t>
            </w:r>
          </w:p>
          <w:p w:rsidR="002557BA" w:rsidRPr="002557BA" w:rsidRDefault="00990FE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№1</w:t>
            </w:r>
          </w:p>
        </w:tc>
      </w:tr>
      <w:tr w:rsidR="002557BA" w:rsidRPr="002557BA" w:rsidTr="009315F8">
        <w:trPr>
          <w:trHeight w:val="798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клетки энергией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BA" w:rsidRPr="002557BA" w:rsidTr="009315F8">
        <w:trPr>
          <w:trHeight w:val="1186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информация и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реализация ее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клетке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24ED1" w:rsidRDefault="00BE5C1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Л/р№ 4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морфологии и подсчет хромосом на временных препаратах из корешков кормовых бобов. </w:t>
            </w:r>
          </w:p>
          <w:p w:rsidR="00D24ED1" w:rsidRDefault="00BE5C1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№5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Митоз в клетках корешка лука. </w:t>
            </w:r>
          </w:p>
          <w:p w:rsidR="00D24ED1" w:rsidRDefault="00D24ED1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7BA" w:rsidRPr="002557BA" w:rsidRDefault="00990FE7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№2</w:t>
            </w:r>
          </w:p>
        </w:tc>
      </w:tr>
      <w:tr w:rsidR="002557BA" w:rsidRPr="002557BA" w:rsidTr="009315F8">
        <w:trPr>
          <w:trHeight w:val="1575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развитие и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4ED1" w:rsidRDefault="00BE5C1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Л/р №6 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Сперматогенез и овогенез. Строение половых клеток. Начальные стадии дробления яйцеклетки. </w:t>
            </w:r>
          </w:p>
          <w:p w:rsidR="002557BA" w:rsidRPr="002557BA" w:rsidRDefault="00990FE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№3</w:t>
            </w:r>
          </w:p>
        </w:tc>
      </w:tr>
      <w:tr w:rsidR="002557BA" w:rsidRPr="002557BA" w:rsidTr="009315F8">
        <w:trPr>
          <w:trHeight w:val="1575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наследственности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24ED1" w:rsidRDefault="00BE5C1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Дрозофила как объект генетических исследований. Постановка моногибридного и </w:t>
            </w:r>
            <w:proofErr w:type="spellStart"/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скрещиваний. </w:t>
            </w:r>
          </w:p>
          <w:p w:rsidR="002557BA" w:rsidRPr="002557BA" w:rsidRDefault="00990FE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 4</w:t>
            </w:r>
          </w:p>
        </w:tc>
      </w:tr>
      <w:tr w:rsidR="002557BA" w:rsidRPr="002557BA" w:rsidTr="009315F8">
        <w:trPr>
          <w:trHeight w:val="1575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4ED1" w:rsidRDefault="00BE5C1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№8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Геномные и хромосомные мутации.</w:t>
            </w:r>
          </w:p>
          <w:p w:rsidR="00D24ED1" w:rsidRDefault="00D24ED1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17">
              <w:rPr>
                <w:rFonts w:ascii="Times New Roman" w:hAnsi="Times New Roman" w:cs="Times New Roman"/>
                <w:sz w:val="24"/>
                <w:szCs w:val="24"/>
              </w:rPr>
              <w:t>Л/р №9</w:t>
            </w:r>
            <w:r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генетических задач на моно- и </w:t>
            </w:r>
            <w:proofErr w:type="spellStart"/>
            <w:r w:rsidRPr="00C2245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скрещивания, сцепленное наследование, наследование, сцепленное с полом, взаимодействие генов.</w:t>
            </w:r>
          </w:p>
          <w:p w:rsidR="00D24ED1" w:rsidRPr="002557BA" w:rsidRDefault="00D24ED1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FE7">
              <w:rPr>
                <w:rFonts w:ascii="Times New Roman" w:hAnsi="Times New Roman" w:cs="Times New Roman"/>
                <w:sz w:val="24"/>
                <w:szCs w:val="24"/>
              </w:rPr>
              <w:t>К/р№5</w:t>
            </w:r>
          </w:p>
          <w:p w:rsidR="002557BA" w:rsidRPr="002557BA" w:rsidRDefault="002557BA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BA" w:rsidRPr="002557BA" w:rsidTr="009315F8">
        <w:trPr>
          <w:trHeight w:val="1596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Генетические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BA" w:rsidRPr="002557BA" w:rsidTr="009315F8">
        <w:trPr>
          <w:trHeight w:val="388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BA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4ED1" w:rsidRDefault="00BE5C1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Кариотип человека. Х</w:t>
            </w:r>
            <w:r w:rsidR="00D24ED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ромосомные 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человека.</w:t>
            </w:r>
          </w:p>
          <w:p w:rsidR="00D24ED1" w:rsidRDefault="00BE5C1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Л/р№ 11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родословных и их анализ. </w:t>
            </w:r>
          </w:p>
          <w:p w:rsidR="002557BA" w:rsidRDefault="00BE5C1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Л/р№12</w:t>
            </w:r>
            <w:r w:rsidR="00D24ED1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Изменчивость, построение вариационного ряда и вариационной кривой</w:t>
            </w:r>
          </w:p>
          <w:p w:rsidR="00990FE7" w:rsidRPr="002557BA" w:rsidRDefault="00990FE7" w:rsidP="00D2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№6</w:t>
            </w:r>
          </w:p>
        </w:tc>
      </w:tr>
      <w:tr w:rsidR="002557BA" w:rsidRPr="002557BA" w:rsidTr="009315F8">
        <w:trPr>
          <w:trHeight w:val="388"/>
        </w:trPr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7BA" w:rsidRPr="002557BA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2557BA" w:rsidRPr="002557BA" w:rsidRDefault="00BE5C17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2557BA" w:rsidRDefault="00BE5C17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 -6</w:t>
            </w:r>
          </w:p>
          <w:p w:rsidR="00BE5C17" w:rsidRPr="002557BA" w:rsidRDefault="00BE5C17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работы-12</w:t>
            </w:r>
          </w:p>
        </w:tc>
      </w:tr>
    </w:tbl>
    <w:p w:rsidR="002557BA" w:rsidRDefault="002557BA" w:rsidP="002557BA">
      <w:pPr>
        <w:rPr>
          <w:rFonts w:ascii="Times New Roman" w:hAnsi="Times New Roman" w:cs="Times New Roman"/>
          <w:sz w:val="24"/>
          <w:szCs w:val="24"/>
        </w:rPr>
      </w:pPr>
    </w:p>
    <w:p w:rsidR="002557BA" w:rsidRDefault="009315F8" w:rsidP="0025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57BA" w:rsidRPr="002557BA">
        <w:rPr>
          <w:rFonts w:ascii="Times New Roman" w:hAnsi="Times New Roman" w:cs="Times New Roman"/>
          <w:sz w:val="28"/>
          <w:szCs w:val="28"/>
        </w:rPr>
        <w:t>11 класс</w:t>
      </w:r>
    </w:p>
    <w:p w:rsidR="002557BA" w:rsidRDefault="002557BA" w:rsidP="002557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12" w:type="dxa"/>
        <w:tblLook w:val="04A0" w:firstRow="1" w:lastRow="0" w:firstColumn="1" w:lastColumn="0" w:noHBand="0" w:noVBand="1"/>
      </w:tblPr>
      <w:tblGrid>
        <w:gridCol w:w="560"/>
        <w:gridCol w:w="1877"/>
        <w:gridCol w:w="1499"/>
        <w:gridCol w:w="5076"/>
      </w:tblGrid>
      <w:tr w:rsidR="002557BA" w:rsidTr="009315F8">
        <w:trPr>
          <w:trHeight w:val="799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15F8" w:rsidRPr="009315F8" w:rsidRDefault="009315F8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315F8" w:rsidRPr="009315F8" w:rsidRDefault="009315F8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работы,</w:t>
            </w:r>
          </w:p>
          <w:p w:rsidR="009315F8" w:rsidRPr="009315F8" w:rsidRDefault="009315F8" w:rsidP="0025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2557BA" w:rsidTr="009315F8">
        <w:trPr>
          <w:trHeight w:val="1620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Возникновение и</w:t>
            </w:r>
          </w:p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эволюционной</w:t>
            </w:r>
          </w:p>
          <w:p w:rsidR="002557BA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E7AB2" w:rsidRDefault="00EA3F66" w:rsidP="008E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Л/р №1 </w:t>
            </w:r>
            <w:r w:rsidR="008E7AB2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описание особей вида по морфологическому критерию (гербарии, коллекции насекомых). </w:t>
            </w:r>
          </w:p>
          <w:p w:rsidR="002557BA" w:rsidRPr="009315F8" w:rsidRDefault="006A7830" w:rsidP="00EA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№1</w:t>
            </w:r>
            <w:r w:rsidR="00875E21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5C2FA8">
              <w:rPr>
                <w:rFonts w:ascii="Times New Roman" w:hAnsi="Times New Roman" w:cs="Times New Roman"/>
                <w:sz w:val="24"/>
                <w:szCs w:val="24"/>
              </w:rPr>
              <w:t>еория эволюции</w:t>
            </w:r>
            <w:r w:rsidR="00875E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557BA" w:rsidTr="009315F8">
        <w:trPr>
          <w:trHeight w:val="821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  <w:p w:rsidR="002557BA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A3F66" w:rsidRDefault="00EA3F66" w:rsidP="00EA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Л/р №2 </w:t>
            </w:r>
            <w:r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изменчивости у особей одного вида (гербарные образцы, наборы семян, коллекции насекомых и т. п.). </w:t>
            </w:r>
          </w:p>
          <w:p w:rsidR="002557BA" w:rsidRPr="009315F8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BA" w:rsidTr="009315F8">
        <w:trPr>
          <w:trHeight w:val="1221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Возникновение и</w:t>
            </w:r>
          </w:p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развитие жизни на</w:t>
            </w:r>
          </w:p>
          <w:p w:rsidR="002557BA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557BA" w:rsidRPr="009315F8" w:rsidRDefault="006A7830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К/р№2 </w:t>
            </w:r>
            <w:r w:rsidR="00875E21">
              <w:rPr>
                <w:rFonts w:ascii="Times New Roman" w:hAnsi="Times New Roman" w:cs="Times New Roman"/>
                <w:sz w:val="24"/>
                <w:szCs w:val="24"/>
              </w:rPr>
              <w:t>«Развитие жизни на Земле»</w:t>
            </w:r>
          </w:p>
        </w:tc>
      </w:tr>
      <w:tr w:rsidR="002557BA" w:rsidTr="009315F8">
        <w:trPr>
          <w:trHeight w:val="1221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Возникновение и</w:t>
            </w:r>
          </w:p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развитие человека</w:t>
            </w:r>
          </w:p>
          <w:p w:rsidR="002557BA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A3F66" w:rsidRDefault="00EA3F66" w:rsidP="00EA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человека на водную среду и берега водоемов (полевая работа). </w:t>
            </w:r>
          </w:p>
          <w:p w:rsidR="002557BA" w:rsidRPr="009315F8" w:rsidRDefault="006A7830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 3</w:t>
            </w:r>
            <w:r w:rsidR="00875E21">
              <w:rPr>
                <w:rFonts w:ascii="Times New Roman" w:hAnsi="Times New Roman" w:cs="Times New Roman"/>
                <w:sz w:val="24"/>
                <w:szCs w:val="24"/>
              </w:rPr>
              <w:t xml:space="preserve"> «Антропогенез»</w:t>
            </w:r>
          </w:p>
        </w:tc>
      </w:tr>
      <w:tr w:rsidR="002557BA" w:rsidTr="009315F8">
        <w:trPr>
          <w:trHeight w:val="799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Селекция и</w:t>
            </w:r>
          </w:p>
          <w:p w:rsidR="002557BA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57BA" w:rsidRPr="009315F8" w:rsidRDefault="006A7830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№4</w:t>
            </w:r>
            <w:r w:rsidR="00875E2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селекции и биотехнологии»</w:t>
            </w:r>
          </w:p>
        </w:tc>
      </w:tr>
      <w:tr w:rsidR="002557BA" w:rsidTr="009315F8">
        <w:trPr>
          <w:trHeight w:val="799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Организм и</w:t>
            </w:r>
          </w:p>
          <w:p w:rsidR="002557BA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557BA" w:rsidRPr="009315F8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BA" w:rsidTr="009315F8">
        <w:trPr>
          <w:trHeight w:val="821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Сообщества и</w:t>
            </w:r>
          </w:p>
          <w:p w:rsidR="002557BA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E7AB2" w:rsidRDefault="00EA3F66" w:rsidP="008E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8E7AB2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экосистем своей местности (видовая и пространственная структура, сезонные изменения, наличие антропогенных изменений). </w:t>
            </w:r>
          </w:p>
          <w:p w:rsidR="008E7AB2" w:rsidRDefault="00EA3F66" w:rsidP="008E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Л/р№ 5</w:t>
            </w:r>
            <w:r w:rsidR="008E7AB2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</w:t>
            </w:r>
            <w:proofErr w:type="spellStart"/>
            <w:r w:rsidR="008E7AB2" w:rsidRPr="00C22454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="008E7AB2"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 (видовая и пространственная структура, сезонные изменения, наличие антропогенных изменений).</w:t>
            </w:r>
          </w:p>
          <w:p w:rsidR="008E7AB2" w:rsidRDefault="008E7AB2" w:rsidP="008E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F66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="00EA3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A3F66"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r w:rsidRPr="00C2245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изменений в экосистемах на биологических моделях </w:t>
            </w:r>
            <w:r w:rsidRPr="00C2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(аквариум). </w:t>
            </w:r>
          </w:p>
          <w:p w:rsidR="002557BA" w:rsidRPr="009315F8" w:rsidRDefault="006A7830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№5 «Основы экологии»</w:t>
            </w:r>
          </w:p>
        </w:tc>
      </w:tr>
      <w:tr w:rsidR="002557BA" w:rsidTr="009315F8">
        <w:trPr>
          <w:trHeight w:val="399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57BA" w:rsidRPr="009315F8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BA" w:rsidTr="009315F8">
        <w:trPr>
          <w:trHeight w:val="1221"/>
        </w:trPr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</w:p>
          <w:p w:rsidR="009315F8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основы охраны</w:t>
            </w:r>
          </w:p>
          <w:p w:rsidR="002557BA" w:rsidRPr="009315F8" w:rsidRDefault="009315F8" w:rsidP="009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8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557BA" w:rsidRPr="009315F8" w:rsidRDefault="006A7830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К/р№6 «Биосфера»</w:t>
            </w:r>
          </w:p>
        </w:tc>
      </w:tr>
      <w:tr w:rsidR="002557BA" w:rsidTr="009315F8">
        <w:trPr>
          <w:trHeight w:val="422"/>
        </w:trPr>
        <w:tc>
          <w:tcPr>
            <w:tcW w:w="0" w:type="auto"/>
          </w:tcPr>
          <w:p w:rsidR="002557BA" w:rsidRPr="009315F8" w:rsidRDefault="002557BA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7BA" w:rsidRPr="009315F8" w:rsidRDefault="009315F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557BA" w:rsidRPr="009315F8" w:rsidRDefault="005C2FA8" w:rsidP="0025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E0086F" w:rsidRDefault="00E0086F" w:rsidP="00E0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- 6</w:t>
            </w:r>
          </w:p>
          <w:p w:rsidR="002557BA" w:rsidRPr="009315F8" w:rsidRDefault="00E0086F" w:rsidP="00E0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работы- 6</w:t>
            </w:r>
          </w:p>
        </w:tc>
      </w:tr>
    </w:tbl>
    <w:p w:rsidR="002557BA" w:rsidRPr="002557BA" w:rsidRDefault="002557BA" w:rsidP="002557BA">
      <w:pPr>
        <w:rPr>
          <w:rFonts w:ascii="Times New Roman" w:hAnsi="Times New Roman" w:cs="Times New Roman"/>
          <w:sz w:val="28"/>
          <w:szCs w:val="28"/>
        </w:rPr>
      </w:pPr>
    </w:p>
    <w:sectPr w:rsidR="002557BA" w:rsidRPr="0025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4"/>
    <w:rsid w:val="000711F9"/>
    <w:rsid w:val="002557BA"/>
    <w:rsid w:val="00292A94"/>
    <w:rsid w:val="003319F8"/>
    <w:rsid w:val="0038133D"/>
    <w:rsid w:val="0054548D"/>
    <w:rsid w:val="005C2FA8"/>
    <w:rsid w:val="005C3E0C"/>
    <w:rsid w:val="00655CD6"/>
    <w:rsid w:val="006A7830"/>
    <w:rsid w:val="008119B6"/>
    <w:rsid w:val="00875E21"/>
    <w:rsid w:val="008E7AB2"/>
    <w:rsid w:val="009315F8"/>
    <w:rsid w:val="00990FE7"/>
    <w:rsid w:val="009E7FED"/>
    <w:rsid w:val="00BE5C17"/>
    <w:rsid w:val="00C22454"/>
    <w:rsid w:val="00D24ED1"/>
    <w:rsid w:val="00DB5966"/>
    <w:rsid w:val="00E0086F"/>
    <w:rsid w:val="00E14250"/>
    <w:rsid w:val="00EA3F66"/>
    <w:rsid w:val="00F0056D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2019-09-22T20:14:00Z</dcterms:created>
  <dcterms:modified xsi:type="dcterms:W3CDTF">2020-02-27T09:26:00Z</dcterms:modified>
</cp:coreProperties>
</file>