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5" w:rsidRDefault="007D0F65" w:rsidP="007D0F65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7D0F65" w:rsidRDefault="007D0F65" w:rsidP="007D0F65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7D0F65" w:rsidRDefault="007D0F65" w:rsidP="007D0F65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554859" w:rsidRPr="007D0F65" w:rsidRDefault="007D0F65" w:rsidP="007D0F65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BA3780" wp14:editId="1CF0212A">
            <wp:extent cx="5940425" cy="8401886"/>
            <wp:effectExtent l="0" t="0" r="3175" b="0"/>
            <wp:docPr id="1" name="Рисунок 1" descr="C:\Users\Home\Pictures\2020-02-25\Практикум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0-02-25\Практикум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0A" w:rsidRPr="00554859" w:rsidRDefault="00203250" w:rsidP="00554859">
      <w:pPr>
        <w:jc w:val="both"/>
        <w:rPr>
          <w:rFonts w:ascii="Times New Roman" w:hAnsi="Times New Roman" w:cs="Times New Roman"/>
          <w:sz w:val="28"/>
          <w:szCs w:val="28"/>
        </w:rPr>
      </w:pPr>
      <w:r w:rsidRPr="00554859">
        <w:rPr>
          <w:rFonts w:ascii="Times New Roman" w:hAnsi="Times New Roman" w:cs="Times New Roman"/>
          <w:sz w:val="28"/>
          <w:szCs w:val="28"/>
        </w:rPr>
        <w:lastRenderedPageBreak/>
        <w:t>Элективный предмет  "Практикум решения задач по математике" рассчитан на 34 часа для обучающихся 10 классов и на 34 часа  для обучающихся 11 класса (всего 68 часов). Программа элективного предмета составлена на основе следующих документов:</w:t>
      </w:r>
    </w:p>
    <w:p w:rsidR="00203250" w:rsidRPr="00203250" w:rsidRDefault="00554859" w:rsidP="0020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273-ФЗ «Об образовании в Российской Федерации» (редакция от 23.07.2013).</w:t>
      </w:r>
    </w:p>
    <w:p w:rsidR="00203250" w:rsidRPr="00203250" w:rsidRDefault="00554859" w:rsidP="0020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</w:t>
      </w:r>
    </w:p>
    <w:p w:rsidR="00203250" w:rsidRPr="00203250" w:rsidRDefault="00203250" w:rsidP="0020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554859" w:rsidRDefault="00554859" w:rsidP="005548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7FA" w:rsidRPr="004337FA" w:rsidRDefault="004337FA" w:rsidP="00433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предназначена для реализации   в МБОУ «</w:t>
      </w:r>
      <w:proofErr w:type="spellStart"/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Колпнянский</w:t>
      </w:r>
      <w:proofErr w:type="spellEnd"/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лицей» в общеобразовательных классах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изучение практикума </w:t>
      </w:r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базовом уровн</w:t>
      </w:r>
      <w:proofErr w:type="gramStart"/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43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элективный предмет) в объеме 68 часов: в 10 классе по 34 ч (1 ч в неделю), в 11 классе 34 ч (1 ч в неделю).</w:t>
      </w:r>
    </w:p>
    <w:p w:rsidR="004337FA" w:rsidRDefault="004337FA" w:rsidP="005548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859" w:rsidRPr="00554859" w:rsidRDefault="0072664D" w:rsidP="005548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54859" w:rsidRPr="005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="00554859" w:rsidRPr="005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54859" w:rsidRPr="00554859" w:rsidRDefault="00554859" w:rsidP="00554859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занятий имеет целью закрепить у обучающихся теоретические знания и развить практические навыки и умения в области математики.</w:t>
      </w:r>
    </w:p>
    <w:p w:rsidR="00554859" w:rsidRPr="00554859" w:rsidRDefault="00554859" w:rsidP="00554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знать, что такое проценты и сложные проценты, основное свойство пропорции. </w:t>
      </w:r>
    </w:p>
    <w:p w:rsidR="00554859" w:rsidRPr="00554859" w:rsidRDefault="00554859" w:rsidP="00554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схему решения  линейных, квадратных, дробно-рациональных, иррациональных уравнений.</w:t>
      </w:r>
    </w:p>
    <w:p w:rsidR="00554859" w:rsidRPr="00554859" w:rsidRDefault="00554859" w:rsidP="005548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решения систем уравнений.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определение параметра; примеры уравнений с параметром; основные типы задач с параметрами; основные способы решения задач с параметрами. Знать определение линейного уравнения и неравенства с параметрами. Алгоритмы решения линейных уравнений и неравенств с параметрами графическим способом. Определение квадратного уравнения и неравенства с  параметрами. Алгоритмы решения квадратного уравнения и неравенства с параметрами графическим  способом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тождественные преобразования иррациональных, показательных, логарифмических и тригонометрических выражений.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иррациональные, логарифмические и тригонометрические уравнения и неравенства.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системы уравнений изученными методами.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элементарных функций и проводить преобразования графиков, используя изученные методы.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аппарат математического анализа к решению задач.</w:t>
      </w:r>
    </w:p>
    <w:p w:rsidR="00554859" w:rsidRPr="00554859" w:rsidRDefault="00554859" w:rsidP="005548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основные методы геометрии (проектирования, преобразований, векторный, координатный) к решению геометрических задач. </w:t>
      </w:r>
    </w:p>
    <w:p w:rsidR="00203250" w:rsidRPr="0072664D" w:rsidRDefault="00554859" w:rsidP="007266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вышеуказанные знания на практике.</w:t>
      </w:r>
    </w:p>
    <w:p w:rsidR="00203250" w:rsidRPr="00203250" w:rsidRDefault="0072664D" w:rsidP="0020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03250"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203250" w:rsidRPr="00203250" w:rsidRDefault="00203250" w:rsidP="0020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203250" w:rsidRPr="00203250" w:rsidRDefault="00203250" w:rsidP="0020325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0" w:rsidRPr="00203250" w:rsidRDefault="00203250" w:rsidP="0020325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Текстовые задачи (8 часов)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и общие подходы к решению текстовых задач. Простейшие текстовые задачи. Основные свойства прямо и обратно пропорциональные величины. </w:t>
      </w:r>
      <w:hyperlink r:id="rId7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Проценты, округление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избытком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округление с недостатком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оптимального варианта.  </w:t>
      </w:r>
      <w:hyperlink r:id="rId10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 варианта из двух возможных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 варианта из трех возможных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Выбор варианта из четырех возможных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Текстовые задачи на проценты, сплавы и смеси,  на движение,  на совместную работу. 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Тригонометрия (8часов)</w:t>
      </w:r>
    </w:p>
    <w:p w:rsidR="00203250" w:rsidRPr="00203250" w:rsidRDefault="007D0F65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Вычисление значений тригонометрических выражений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4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Преобразования числовых тригонометрических выражений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5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Преобразования буквенных тригонометрических выражений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6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Тригонометрические уравнения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неравенства. 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Планиметрия  (8часов)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Треугольник. Параллелограмм, прямоугольник, ромб, квадрат. Трапеция. Окружность и круг.  Окружность, вписанная в треугольник, и окружность, описанная около треугольника.  Многоугольник. Сумма углов выпуклого многоугольника. Правильные многоугольники. Вписанная окружность и описанная окружность правильного многоугольника.  </w:t>
      </w:r>
      <w:hyperlink r:id="rId17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Координатная плоскость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hyperlink r:id="rId18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Векторы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Вычисление длин и площадей.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связанные с углами. </w:t>
      </w:r>
      <w:proofErr w:type="spellStart"/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Многоконфигурационные</w:t>
      </w:r>
      <w:proofErr w:type="spellEnd"/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планиметрические  задачи.</w:t>
      </w: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Стереометрия  (7 часов)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Призма, ее основания, боковые ребра, высота, боковая поверхность; прямая призма; правильная призма.  Параллелепипед; куб; симметрии в кубе, в параллелепипеде. Пирамида, ее основание, боковые ребра, высота, боковая поверхность; треугольная пирамида; правильная пирамида.  Сечения куба, призмы, пирамиды.  Представление о правильных многогранниках (тетраэдр, куб, октаэдр, додекаэдр и икосаэдр).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угла, градусная мера угла, соответствие между величиной угла и длиной дуги окружности.  Угол между прямыми в пространстве; угол между прямой и плоскостью, угол между плоскостями.  Расстояние от точки до прямой, от точки до плоскости; расстояние между параллельными и </w:t>
      </w: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скрещивающимися прямыми, расстояние между параллельными плоскостями.  </w:t>
      </w:r>
      <w:hyperlink r:id="rId19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Площадь поверхности составного многогранника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Практикум по решению задач ЕГЭ  (</w:t>
      </w:r>
      <w:r w:rsidRPr="0055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уравнения, отбор корней, Угол между прямыми в пространстве; угол между прямой и плоскостью, угол между плоскостями.</w:t>
      </w:r>
    </w:p>
    <w:p w:rsidR="0072664D" w:rsidRDefault="00203250" w:rsidP="0072664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№13,№14</w:t>
      </w:r>
    </w:p>
    <w:p w:rsidR="00203250" w:rsidRPr="0072664D" w:rsidRDefault="0072664D" w:rsidP="0072664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03250"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Вычисления и преобразования (6 часов)</w:t>
      </w:r>
    </w:p>
    <w:p w:rsidR="00203250" w:rsidRPr="00203250" w:rsidRDefault="007D0F65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Преобразования алгебраических выражений и дробей,  числовых рациональных выражений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буквенных иррациональных выражений, числовых тригонометрических выражений, числовых тригонометрических выражений. </w:t>
      </w:r>
      <w:hyperlink r:id="rId21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Вычисление значений тригонометрических выражений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действий с целыми числами, натуральными степенями и целыми рациональными выражениями, с дробями, целыми степенями и дробно-рациональными выражениями, действия с корнями, дробными степенями и иррациональными выражениями.</w:t>
      </w:r>
    </w:p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proofErr w:type="spellStart"/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</w:t>
      </w:r>
      <w:proofErr w:type="spellEnd"/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ориентированные задачи  (5 часов)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графиков и диаграмм. Работа с графиками, схемами, таблицами. </w:t>
      </w:r>
      <w:hyperlink r:id="rId22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величины по графику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3" w:history="1">
        <w:r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величины по диаграмме</w:t>
        </w:r>
      </w:hyperlink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Начала теории вероятностей.</w:t>
      </w:r>
    </w:p>
    <w:p w:rsidR="00203250" w:rsidRPr="00203250" w:rsidRDefault="007D0F65" w:rsidP="002032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203250" w:rsidRPr="0020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Классическое определение вероятности</w:t>
        </w:r>
      </w:hyperlink>
      <w:r w:rsidR="00203250"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построение и исследование простейших математических моделей: моделирование реальных ситуаций с использованием статистических и вероятностных методов, решение простейших комбинаторных задач методом перебора, а также с использованием известных формул; вычисление в простейших случаях вероятности событий на основе подсчета числа исходов. Простейшие текстовые задачи. Выбор оптимального варианта. Задачи с прикладным содержанием. Текстовые задачи. Числа и их свойства.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3250" w:rsidRPr="00203250" w:rsidTr="00F73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203250" w:rsidRPr="00203250" w:rsidRDefault="00203250" w:rsidP="00203250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250" w:rsidRPr="00203250" w:rsidTr="00F73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203250" w:rsidRPr="00203250" w:rsidRDefault="00203250" w:rsidP="00203250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250" w:rsidRPr="00203250" w:rsidRDefault="00203250" w:rsidP="0020325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Стереометрия (5 часов)</w:t>
      </w:r>
    </w:p>
    <w:p w:rsidR="00203250" w:rsidRPr="00203250" w:rsidRDefault="00203250" w:rsidP="002032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нахождение объемов и площадей поверхностей пространственных фигур. Основные формулы для нахождения значений геометрических величин пространственных фигур, дополнительные построения. Углы и расстояния в пространстве. 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20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Типовые задания 13,14,15,16,17,18 </w:t>
      </w:r>
      <w:r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 часов)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Тригонометрические уравнения: методы решений и отбор корней.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Арифметический способ. Алгебраический способ. Геометрический способ. Основные методы решения тригонометрических уравнений. Тригонометрические уравнения, линейные относительно простейших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тригонометрических функций. Тригонометрические уравнения, сводящиеся к алгебраическим уравнениям с помощью замены. Метод разложения на множители. Комбинированные уравнения.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Многогранники: типы задач и методы их решения.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Расстояния и углы. </w:t>
      </w: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двумя точками. Расстояние от точки до прямой.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Расстояние от точки до плоскости. Расстояние между скрещивающимися прямыми.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между двумя прямыми. Угол между прямой и плоскостью. Угол между плоскостями.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Площади и объемы.</w:t>
      </w: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поверхности многогранника. Площадь сечения многогранника. Объем многогранника.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неравенств с одной переменной.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показательных и логарифмических неравенств.  </w:t>
      </w:r>
      <w:r w:rsidRPr="0020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Показательные неравенства. Логарифмические неравенства. Смешанные неравенства. </w:t>
      </w: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неравенств.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Планиметрические задачи с неоднозначностью в условии (многовариантные задачи)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и параметр. Функции, заданные в явном виде. Применение свойств функции. Функции, заданные в неявном виде. Решение задач разными способами.</w:t>
      </w:r>
    </w:p>
    <w:p w:rsidR="00203250" w:rsidRPr="00203250" w:rsidRDefault="00203250" w:rsidP="0020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Банковские задачи. Задачи на целые числа. Делимость целых чисел.  Десятичная запись числа.  Сравнения. Выражения с числами.  Выражения с переменными.  Методы решения уравнений и неравенств в целых числах.</w:t>
      </w:r>
    </w:p>
    <w:p w:rsidR="0072664D" w:rsidRDefault="0072664D" w:rsidP="0020325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250" w:rsidRPr="00554859" w:rsidRDefault="0072664D" w:rsidP="0020325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03250" w:rsidRPr="0020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203250" w:rsidRPr="00554859" w:rsidRDefault="00203250" w:rsidP="0020325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203250" w:rsidRPr="00203250" w:rsidRDefault="00203250" w:rsidP="0020325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957"/>
        <w:gridCol w:w="1777"/>
      </w:tblGrid>
      <w:tr w:rsidR="00203250" w:rsidRPr="00203250" w:rsidTr="0072664D">
        <w:trPr>
          <w:trHeight w:val="322"/>
        </w:trPr>
        <w:tc>
          <w:tcPr>
            <w:tcW w:w="2171" w:type="dxa"/>
            <w:vMerge w:val="restart"/>
            <w:vAlign w:val="center"/>
            <w:hideMark/>
          </w:tcPr>
          <w:p w:rsidR="00203250" w:rsidRPr="00203250" w:rsidRDefault="00554859" w:rsidP="002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п/</w:t>
            </w:r>
            <w:r w:rsidR="00203250" w:rsidRPr="0020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57" w:type="dxa"/>
            <w:vMerge w:val="restart"/>
            <w:vAlign w:val="center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обучения</w:t>
            </w:r>
          </w:p>
        </w:tc>
        <w:tc>
          <w:tcPr>
            <w:tcW w:w="1777" w:type="dxa"/>
            <w:vMerge w:val="restart"/>
            <w:vAlign w:val="center"/>
            <w:hideMark/>
          </w:tcPr>
          <w:p w:rsidR="00203250" w:rsidRPr="00203250" w:rsidRDefault="00554859" w:rsidP="00203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03250" w:rsidRPr="00203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сего</w:t>
            </w:r>
          </w:p>
        </w:tc>
      </w:tr>
      <w:tr w:rsidR="00203250" w:rsidRPr="00203250" w:rsidTr="0072664D">
        <w:trPr>
          <w:trHeight w:val="322"/>
        </w:trPr>
        <w:tc>
          <w:tcPr>
            <w:tcW w:w="2171" w:type="dxa"/>
            <w:vMerge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vMerge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Текстовые задачи 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Тригонометрия  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Планиметрия  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Стереометрия  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решению задач  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3250" w:rsidRPr="00203250" w:rsidTr="0072664D">
        <w:tc>
          <w:tcPr>
            <w:tcW w:w="2171" w:type="dxa"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7" w:type="dxa"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77" w:type="dxa"/>
            <w:hideMark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203250" w:rsidRPr="00203250" w:rsidRDefault="00203250" w:rsidP="00203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03250" w:rsidRPr="00203250" w:rsidRDefault="00203250" w:rsidP="00203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38"/>
        <w:gridCol w:w="1620"/>
      </w:tblGrid>
      <w:tr w:rsidR="00203250" w:rsidRPr="00203250" w:rsidTr="00203250">
        <w:trPr>
          <w:cantSplit/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№</w:t>
            </w:r>
          </w:p>
          <w:p w:rsidR="00203250" w:rsidRPr="00203250" w:rsidRDefault="00554859" w:rsidP="002032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proofErr w:type="gramStart"/>
            <w:r w:rsidRPr="00554859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п</w:t>
            </w:r>
            <w:proofErr w:type="gramEnd"/>
            <w:r w:rsidRPr="00554859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/</w:t>
            </w:r>
            <w:r w:rsidR="00203250" w:rsidRPr="00203250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538" w:type="dxa"/>
            <w:vMerge w:val="restart"/>
            <w:vAlign w:val="center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Содержание обучения</w:t>
            </w:r>
          </w:p>
        </w:tc>
        <w:tc>
          <w:tcPr>
            <w:tcW w:w="1620" w:type="dxa"/>
            <w:vMerge w:val="restart"/>
            <w:vAlign w:val="center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Всего</w:t>
            </w:r>
          </w:p>
        </w:tc>
      </w:tr>
      <w:tr w:rsidR="00203250" w:rsidRPr="00203250" w:rsidTr="00203250">
        <w:trPr>
          <w:cantSplit/>
          <w:trHeight w:val="322"/>
          <w:jc w:val="center"/>
        </w:trPr>
        <w:tc>
          <w:tcPr>
            <w:tcW w:w="817" w:type="dxa"/>
            <w:vMerge/>
          </w:tcPr>
          <w:p w:rsidR="00203250" w:rsidRPr="00203250" w:rsidRDefault="00203250" w:rsidP="002032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38" w:type="dxa"/>
            <w:vMerge/>
          </w:tcPr>
          <w:p w:rsidR="00203250" w:rsidRPr="00203250" w:rsidRDefault="00203250" w:rsidP="002032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203250" w:rsidRPr="00203250" w:rsidRDefault="00203250" w:rsidP="002032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03250" w:rsidRPr="00203250" w:rsidTr="00203250">
        <w:trPr>
          <w:trHeight w:val="23"/>
          <w:jc w:val="center"/>
        </w:trPr>
        <w:tc>
          <w:tcPr>
            <w:tcW w:w="817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8" w:type="dxa"/>
          </w:tcPr>
          <w:p w:rsidR="00203250" w:rsidRPr="00203250" w:rsidRDefault="00203250" w:rsidP="002032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Вычисления и преобразования </w:t>
            </w:r>
          </w:p>
        </w:tc>
        <w:tc>
          <w:tcPr>
            <w:tcW w:w="1620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</w:tr>
      <w:tr w:rsidR="00203250" w:rsidRPr="00203250" w:rsidTr="00203250">
        <w:trPr>
          <w:trHeight w:val="23"/>
          <w:jc w:val="center"/>
        </w:trPr>
        <w:tc>
          <w:tcPr>
            <w:tcW w:w="817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38" w:type="dxa"/>
          </w:tcPr>
          <w:p w:rsidR="00203250" w:rsidRPr="00203250" w:rsidRDefault="00203250" w:rsidP="00203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</w:t>
            </w:r>
            <w:proofErr w:type="spellEnd"/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ориентированные задачи  </w:t>
            </w:r>
          </w:p>
        </w:tc>
        <w:tc>
          <w:tcPr>
            <w:tcW w:w="1620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</w:tr>
      <w:tr w:rsidR="00203250" w:rsidRPr="00203250" w:rsidTr="00203250">
        <w:trPr>
          <w:trHeight w:val="23"/>
          <w:jc w:val="center"/>
        </w:trPr>
        <w:tc>
          <w:tcPr>
            <w:tcW w:w="817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38" w:type="dxa"/>
          </w:tcPr>
          <w:p w:rsidR="00203250" w:rsidRPr="00203250" w:rsidRDefault="00203250" w:rsidP="002032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Стереометрия </w:t>
            </w:r>
          </w:p>
        </w:tc>
        <w:tc>
          <w:tcPr>
            <w:tcW w:w="1620" w:type="dxa"/>
          </w:tcPr>
          <w:p w:rsidR="00203250" w:rsidRPr="00203250" w:rsidRDefault="00554859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</w:tr>
      <w:tr w:rsidR="00203250" w:rsidRPr="00203250" w:rsidTr="00203250">
        <w:trPr>
          <w:trHeight w:val="23"/>
          <w:jc w:val="center"/>
        </w:trPr>
        <w:tc>
          <w:tcPr>
            <w:tcW w:w="817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38" w:type="dxa"/>
          </w:tcPr>
          <w:p w:rsidR="00203250" w:rsidRPr="00203250" w:rsidRDefault="00203250" w:rsidP="002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Типовые задания №13,№14,№15,№16,№17, №18,№19</w:t>
            </w:r>
          </w:p>
        </w:tc>
        <w:tc>
          <w:tcPr>
            <w:tcW w:w="1620" w:type="dxa"/>
          </w:tcPr>
          <w:p w:rsidR="00203250" w:rsidRPr="00203250" w:rsidRDefault="00554859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18</w:t>
            </w:r>
          </w:p>
        </w:tc>
      </w:tr>
      <w:tr w:rsidR="00203250" w:rsidRPr="00203250" w:rsidTr="00203250">
        <w:trPr>
          <w:trHeight w:val="23"/>
          <w:jc w:val="center"/>
        </w:trPr>
        <w:tc>
          <w:tcPr>
            <w:tcW w:w="817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538" w:type="dxa"/>
          </w:tcPr>
          <w:p w:rsidR="00203250" w:rsidRPr="00203250" w:rsidRDefault="00203250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2032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620" w:type="dxa"/>
          </w:tcPr>
          <w:p w:rsidR="00203250" w:rsidRPr="00203250" w:rsidRDefault="00554859" w:rsidP="0020325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485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34</w:t>
            </w:r>
          </w:p>
        </w:tc>
      </w:tr>
    </w:tbl>
    <w:p w:rsidR="00203250" w:rsidRDefault="00203250">
      <w:pPr>
        <w:rPr>
          <w:rFonts w:ascii="Times New Roman" w:hAnsi="Times New Roman" w:cs="Times New Roman"/>
          <w:sz w:val="28"/>
          <w:szCs w:val="28"/>
        </w:rPr>
      </w:pPr>
    </w:p>
    <w:p w:rsidR="0072664D" w:rsidRDefault="0072664D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64D" w:rsidRDefault="0072664D" w:rsidP="0072664D">
      <w:pPr>
        <w:rPr>
          <w:rFonts w:ascii="Times New Roman" w:hAnsi="Times New Roman" w:cs="Times New Roman"/>
          <w:b/>
          <w:sz w:val="28"/>
          <w:szCs w:val="28"/>
        </w:rPr>
      </w:pPr>
    </w:p>
    <w:p w:rsidR="0072664D" w:rsidRDefault="0072664D" w:rsidP="0072664D">
      <w:pPr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5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2664D" w:rsidRPr="00AF3356" w:rsidRDefault="00554859" w:rsidP="00726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56">
        <w:rPr>
          <w:rFonts w:ascii="Times New Roman" w:hAnsi="Times New Roman" w:cs="Times New Roman"/>
          <w:b/>
          <w:sz w:val="28"/>
          <w:szCs w:val="28"/>
        </w:rPr>
        <w:t>«Колпнянский лицей»</w:t>
      </w:r>
    </w:p>
    <w:p w:rsidR="00554859" w:rsidRPr="0072664D" w:rsidRDefault="00554859" w:rsidP="00554859">
      <w:pPr>
        <w:ind w:left="4678"/>
        <w:rPr>
          <w:rFonts w:ascii="Times New Roman" w:hAnsi="Times New Roman" w:cs="Times New Roman"/>
          <w:sz w:val="24"/>
          <w:szCs w:val="24"/>
        </w:rPr>
      </w:pPr>
      <w:r w:rsidRPr="0072664D">
        <w:rPr>
          <w:rFonts w:ascii="Times New Roman" w:hAnsi="Times New Roman" w:cs="Times New Roman"/>
          <w:sz w:val="24"/>
          <w:szCs w:val="24"/>
        </w:rPr>
        <w:t>Утверждаю.</w:t>
      </w:r>
    </w:p>
    <w:p w:rsidR="00554859" w:rsidRPr="0072664D" w:rsidRDefault="00554859" w:rsidP="00554859">
      <w:pPr>
        <w:ind w:left="4678"/>
        <w:rPr>
          <w:rFonts w:ascii="Times New Roman" w:hAnsi="Times New Roman" w:cs="Times New Roman"/>
          <w:sz w:val="24"/>
          <w:szCs w:val="24"/>
        </w:rPr>
      </w:pPr>
      <w:r w:rsidRPr="0072664D">
        <w:rPr>
          <w:rFonts w:ascii="Times New Roman" w:hAnsi="Times New Roman" w:cs="Times New Roman"/>
          <w:sz w:val="24"/>
          <w:szCs w:val="24"/>
        </w:rPr>
        <w:t>Директор МБОУ «Колпнянский лицей»</w:t>
      </w:r>
    </w:p>
    <w:p w:rsidR="00554859" w:rsidRPr="0072664D" w:rsidRDefault="00554859" w:rsidP="00554859">
      <w:pPr>
        <w:ind w:left="4678"/>
        <w:rPr>
          <w:rFonts w:ascii="Times New Roman" w:hAnsi="Times New Roman" w:cs="Times New Roman"/>
          <w:sz w:val="24"/>
          <w:szCs w:val="24"/>
        </w:rPr>
      </w:pPr>
      <w:r w:rsidRPr="0072664D">
        <w:rPr>
          <w:rFonts w:ascii="Times New Roman" w:hAnsi="Times New Roman" w:cs="Times New Roman"/>
          <w:sz w:val="24"/>
          <w:szCs w:val="24"/>
        </w:rPr>
        <w:t>________________Н.Ф. Селина</w:t>
      </w:r>
    </w:p>
    <w:p w:rsidR="00554859" w:rsidRPr="0072664D" w:rsidRDefault="00554859" w:rsidP="00554859">
      <w:pPr>
        <w:ind w:left="4678"/>
        <w:rPr>
          <w:rFonts w:ascii="Times New Roman" w:hAnsi="Times New Roman" w:cs="Times New Roman"/>
          <w:sz w:val="24"/>
          <w:szCs w:val="24"/>
        </w:rPr>
      </w:pPr>
      <w:r w:rsidRPr="0072664D">
        <w:rPr>
          <w:rFonts w:ascii="Times New Roman" w:hAnsi="Times New Roman" w:cs="Times New Roman"/>
          <w:sz w:val="24"/>
          <w:szCs w:val="24"/>
        </w:rPr>
        <w:t>Приказ №____</w:t>
      </w:r>
      <w:proofErr w:type="gramStart"/>
      <w:r w:rsidRPr="007266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2664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54859" w:rsidRPr="00AF3356" w:rsidRDefault="00554859" w:rsidP="00554859">
      <w:pPr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59" w:rsidRPr="0072664D" w:rsidRDefault="00554859" w:rsidP="00554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4D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</w:p>
    <w:p w:rsidR="00554859" w:rsidRPr="0072664D" w:rsidRDefault="00554859" w:rsidP="00554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4D">
        <w:rPr>
          <w:rFonts w:ascii="Times New Roman" w:hAnsi="Times New Roman" w:cs="Times New Roman"/>
          <w:b/>
          <w:sz w:val="32"/>
          <w:szCs w:val="32"/>
        </w:rPr>
        <w:t xml:space="preserve">уроков по элективному предмету </w:t>
      </w:r>
    </w:p>
    <w:p w:rsidR="00554859" w:rsidRPr="0072664D" w:rsidRDefault="00554859" w:rsidP="00554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4D">
        <w:rPr>
          <w:rFonts w:ascii="Times New Roman" w:hAnsi="Times New Roman" w:cs="Times New Roman"/>
          <w:b/>
          <w:sz w:val="32"/>
          <w:szCs w:val="32"/>
        </w:rPr>
        <w:t>«Практикум решения задач по математике»</w:t>
      </w:r>
    </w:p>
    <w:p w:rsidR="00554859" w:rsidRPr="0072664D" w:rsidRDefault="00554859" w:rsidP="00554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4D">
        <w:rPr>
          <w:rFonts w:ascii="Times New Roman" w:hAnsi="Times New Roman" w:cs="Times New Roman"/>
          <w:b/>
          <w:sz w:val="32"/>
          <w:szCs w:val="32"/>
        </w:rPr>
        <w:t xml:space="preserve">в 10 </w:t>
      </w:r>
      <w:proofErr w:type="spellStart"/>
      <w:r w:rsidRPr="0072664D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72664D">
        <w:rPr>
          <w:rFonts w:ascii="Times New Roman" w:hAnsi="Times New Roman" w:cs="Times New Roman"/>
          <w:b/>
          <w:sz w:val="32"/>
          <w:szCs w:val="32"/>
        </w:rPr>
        <w:t>,б</w:t>
      </w:r>
      <w:proofErr w:type="spellEnd"/>
      <w:proofErr w:type="gramEnd"/>
      <w:r w:rsidRPr="0072664D">
        <w:rPr>
          <w:rFonts w:ascii="Times New Roman" w:hAnsi="Times New Roman" w:cs="Times New Roman"/>
          <w:b/>
          <w:sz w:val="32"/>
          <w:szCs w:val="32"/>
        </w:rPr>
        <w:t xml:space="preserve"> классах</w:t>
      </w:r>
    </w:p>
    <w:p w:rsidR="00554859" w:rsidRPr="0072664D" w:rsidRDefault="00554859" w:rsidP="005548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64D">
        <w:rPr>
          <w:rFonts w:ascii="Times New Roman" w:hAnsi="Times New Roman" w:cs="Times New Roman"/>
          <w:b/>
          <w:sz w:val="32"/>
          <w:szCs w:val="32"/>
        </w:rPr>
        <w:t>на 2019-2020 учебный год</w:t>
      </w: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ind w:left="5245"/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t>Учитель:  Крылова Т. Ю.,</w:t>
      </w:r>
    </w:p>
    <w:p w:rsidR="00554859" w:rsidRPr="00AF3356" w:rsidRDefault="00554859" w:rsidP="00554859">
      <w:pPr>
        <w:ind w:left="5245"/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335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72664D" w:rsidRPr="00AF3356" w:rsidRDefault="00554859" w:rsidP="00554859">
      <w:pPr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t xml:space="preserve">В неделю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3356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t>п. Колпна</w:t>
      </w:r>
    </w:p>
    <w:p w:rsidR="00554859" w:rsidRPr="00AF3356" w:rsidRDefault="00554859" w:rsidP="0055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lastRenderedPageBreak/>
        <w:t>Орловской области</w:t>
      </w:r>
    </w:p>
    <w:p w:rsidR="00554859" w:rsidRDefault="00554859" w:rsidP="0055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356">
        <w:rPr>
          <w:rFonts w:ascii="Times New Roman" w:hAnsi="Times New Roman" w:cs="Times New Roman"/>
          <w:sz w:val="28"/>
          <w:szCs w:val="28"/>
        </w:rPr>
        <w:t>2019 год</w:t>
      </w:r>
    </w:p>
    <w:p w:rsidR="00913B0A" w:rsidRDefault="00913B0A" w:rsidP="00913B0A">
      <w:pPr>
        <w:pStyle w:val="ParagraphStyle"/>
        <w:keepNext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E7CD1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уроков по предмету «Практикум решения задач по математике»</w:t>
      </w:r>
    </w:p>
    <w:p w:rsidR="00913B0A" w:rsidRPr="00913B0A" w:rsidRDefault="00913B0A" w:rsidP="00913B0A">
      <w:pPr>
        <w:pStyle w:val="ParagraphStyle"/>
        <w:keepNext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10 А,Б</w:t>
      </w:r>
      <w:r w:rsidRPr="00CE7CD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5854"/>
        <w:gridCol w:w="1418"/>
        <w:gridCol w:w="930"/>
        <w:gridCol w:w="912"/>
      </w:tblGrid>
      <w:tr w:rsidR="00913B0A" w:rsidRPr="00554859" w:rsidTr="007D3B63">
        <w:trPr>
          <w:trHeight w:val="70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13B0A" w:rsidRPr="00554859" w:rsidTr="00913B0A">
        <w:trPr>
          <w:trHeight w:val="56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Текстовые задачи (8часов)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913B0A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проценты, сплавы и смеси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проценты, сплавы и смеси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движение и совместную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движение и совместную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Тригонометрия (8часов)                                                                                       </w:t>
            </w: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7D0F65" w:rsidP="0055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Преобразования числовых и буквенных тригонометрических выражений</w:t>
              </w:r>
            </w:hyperlink>
            <w:r w:rsidR="00913B0A"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913B0A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7D0F65" w:rsidP="0055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Преобразования числовых и буквенных тригонометрических выражений</w:t>
              </w:r>
            </w:hyperlink>
            <w:r w:rsidR="00913B0A"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7D0F65" w:rsidP="0055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Преобразования числовых и буквенных тригонометрических выражений</w:t>
              </w:r>
            </w:hyperlink>
            <w:r w:rsidR="00913B0A"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тригонометрических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Планиметрия  (8часов)</w:t>
            </w:r>
          </w:p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длин и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 длин и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связанные с углами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связанные с углами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913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и расстояния в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и расстояния в пространстве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Многоконфигурационная</w:t>
            </w:r>
            <w:proofErr w:type="spellEnd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планиметрическая задача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Многоконфигурационная</w:t>
            </w:r>
            <w:proofErr w:type="spellEnd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планиметрическая задача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Стереометрия  (7часов)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913B0A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Параллелепипед,  куб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Призма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Призма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Пирамида</w:t>
              </w:r>
            </w:hyperlink>
            <w:r w:rsidR="00913B0A"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Пирамида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Составные многогранники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7D0F65" w:rsidP="0055485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Составные многогранники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0A" w:rsidRPr="00554859" w:rsidRDefault="00856E44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Практикум по решению задач  (3 </w:t>
            </w:r>
            <w:r w:rsidR="00913B0A"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 </w:t>
            </w:r>
            <w:proofErr w:type="gramStart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тригонометрических</w:t>
            </w:r>
            <w:proofErr w:type="gramEnd"/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уравнения, сводящиеся к квадратным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913B0A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7D0F65" w:rsidP="005548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13B0A" w:rsidRPr="005548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Отбор</w:t>
              </w:r>
            </w:hyperlink>
            <w:r w:rsidR="00913B0A"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0A" w:rsidRPr="00554859" w:rsidTr="00E86DC3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A" w:rsidRPr="00554859" w:rsidRDefault="00913B0A" w:rsidP="005548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859" w:rsidRPr="00554859" w:rsidRDefault="00554859">
      <w:pPr>
        <w:rPr>
          <w:rFonts w:ascii="Times New Roman" w:hAnsi="Times New Roman" w:cs="Times New Roman"/>
          <w:sz w:val="28"/>
          <w:szCs w:val="28"/>
        </w:rPr>
      </w:pPr>
    </w:p>
    <w:sectPr w:rsidR="00554859" w:rsidRPr="0055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B43"/>
    <w:multiLevelType w:val="hybridMultilevel"/>
    <w:tmpl w:val="F9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03"/>
    <w:rsid w:val="00203250"/>
    <w:rsid w:val="004337FA"/>
    <w:rsid w:val="00554859"/>
    <w:rsid w:val="005A6553"/>
    <w:rsid w:val="0072664D"/>
    <w:rsid w:val="007D0F65"/>
    <w:rsid w:val="008545CB"/>
    <w:rsid w:val="00856E44"/>
    <w:rsid w:val="00913B0A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3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3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test?theme=2" TargetMode="External"/><Relationship Id="rId13" Type="http://schemas.openxmlformats.org/officeDocument/2006/relationships/hyperlink" Target="http://reshuege.ru/test?theme=65" TargetMode="External"/><Relationship Id="rId18" Type="http://schemas.openxmlformats.org/officeDocument/2006/relationships/hyperlink" Target="http://reshuege.ru/test?theme=182" TargetMode="External"/><Relationship Id="rId26" Type="http://schemas.openxmlformats.org/officeDocument/2006/relationships/hyperlink" Target="http://reshuege.ru/test?theme=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shuege.ru/test?theme=65" TargetMode="External"/><Relationship Id="rId34" Type="http://schemas.openxmlformats.org/officeDocument/2006/relationships/hyperlink" Target="http://reshuege.ru/test?theme=78" TargetMode="External"/><Relationship Id="rId7" Type="http://schemas.openxmlformats.org/officeDocument/2006/relationships/hyperlink" Target="http://reshuege.ru/test?theme=5" TargetMode="External"/><Relationship Id="rId12" Type="http://schemas.openxmlformats.org/officeDocument/2006/relationships/hyperlink" Target="http://reshuege.ru/test?theme=173" TargetMode="External"/><Relationship Id="rId17" Type="http://schemas.openxmlformats.org/officeDocument/2006/relationships/hyperlink" Target="http://reshuege.ru/test?theme=181" TargetMode="External"/><Relationship Id="rId25" Type="http://schemas.openxmlformats.org/officeDocument/2006/relationships/hyperlink" Target="http://reshuege.ru/test?theme=59" TargetMode="External"/><Relationship Id="rId33" Type="http://schemas.openxmlformats.org/officeDocument/2006/relationships/hyperlink" Target="http://reshuege.ru/test?theme=1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uege.ru/test?theme=167" TargetMode="External"/><Relationship Id="rId20" Type="http://schemas.openxmlformats.org/officeDocument/2006/relationships/hyperlink" Target="http://reshuege.ru/test?theme=55" TargetMode="External"/><Relationship Id="rId29" Type="http://schemas.openxmlformats.org/officeDocument/2006/relationships/hyperlink" Target="http://reshuege.ru/test?theme=1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shuege.ru/test?theme=53" TargetMode="External"/><Relationship Id="rId24" Type="http://schemas.openxmlformats.org/officeDocument/2006/relationships/hyperlink" Target="http://reshuege.ru/test?theme=166" TargetMode="External"/><Relationship Id="rId32" Type="http://schemas.openxmlformats.org/officeDocument/2006/relationships/hyperlink" Target="http://reshuege.ru/test?theme=1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uege.ru/test?theme=64" TargetMode="External"/><Relationship Id="rId23" Type="http://schemas.openxmlformats.org/officeDocument/2006/relationships/hyperlink" Target="http://reshuege.ru/test?theme=8" TargetMode="External"/><Relationship Id="rId28" Type="http://schemas.openxmlformats.org/officeDocument/2006/relationships/hyperlink" Target="http://reshuege.ru/test?theme=17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eshuege.ru/test?theme=54" TargetMode="External"/><Relationship Id="rId19" Type="http://schemas.openxmlformats.org/officeDocument/2006/relationships/hyperlink" Target="http://reshuege.ru/test?theme=148" TargetMode="External"/><Relationship Id="rId31" Type="http://schemas.openxmlformats.org/officeDocument/2006/relationships/hyperlink" Target="http://reshuege.ru/test?theme=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uege.ru/test?theme=1" TargetMode="External"/><Relationship Id="rId14" Type="http://schemas.openxmlformats.org/officeDocument/2006/relationships/hyperlink" Target="http://reshuege.ru/test?theme=59" TargetMode="External"/><Relationship Id="rId22" Type="http://schemas.openxmlformats.org/officeDocument/2006/relationships/hyperlink" Target="http://reshuege.ru/test?theme=6" TargetMode="External"/><Relationship Id="rId27" Type="http://schemas.openxmlformats.org/officeDocument/2006/relationships/hyperlink" Target="http://reshuege.ru/test?theme=59" TargetMode="External"/><Relationship Id="rId30" Type="http://schemas.openxmlformats.org/officeDocument/2006/relationships/hyperlink" Target="http://reshuege.ru/test?theme=17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Крылова</dc:creator>
  <cp:keywords/>
  <dc:description/>
  <cp:lastModifiedBy>Пользователь Windows</cp:lastModifiedBy>
  <cp:revision>8</cp:revision>
  <cp:lastPrinted>2019-09-23T10:35:00Z</cp:lastPrinted>
  <dcterms:created xsi:type="dcterms:W3CDTF">2019-09-22T21:08:00Z</dcterms:created>
  <dcterms:modified xsi:type="dcterms:W3CDTF">2020-02-28T06:11:00Z</dcterms:modified>
</cp:coreProperties>
</file>