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6" w:rsidRDefault="00475346" w:rsidP="0047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75346" w:rsidRDefault="00475346" w:rsidP="0047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75346" w:rsidRDefault="00475346" w:rsidP="0047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73E40" w:rsidRDefault="00573E40" w:rsidP="00475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Home\Pictures\2020-02-25\ИНФ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ИНФ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46" w:rsidRDefault="00475346" w:rsidP="0047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75346" w:rsidRDefault="00475346" w:rsidP="0047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75346" w:rsidRPr="00475346" w:rsidRDefault="00475346" w:rsidP="005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рабочая программа учебного предмета «Информатика»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10—11 классов на основе ФГОС среднего общего образования.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предназначена для реализации   в МБОУ «Колпнянский лицей» в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классах естественно-научного, гуманитарного,  социально-экономического или универсального профиля</w:t>
      </w:r>
      <w:r w:rsidRPr="0047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предполагает изучение информатики на базовом уровне в объеме 68 часов: в 10 классе - 34 ч (1 ч в неделю), в 11 классе - 34 ч (1 ч в неделю).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75346" w:rsidRPr="00475346" w:rsidRDefault="00475346" w:rsidP="00475346">
      <w:pPr>
        <w:tabs>
          <w:tab w:val="left" w:pos="993"/>
        </w:tabs>
        <w:spacing w:after="0" w:line="240" w:lineRule="auto"/>
        <w:ind w:left="142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1.Планируемые результаты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Выпускник на базовом уровне научится: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информационный объём графических и звуковых данных при заданных условиях дискретизации;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логическое выражение по заданной таблице истинности; решать несложные логические уравнения;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оптимальный путь во взвешенном графе;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             для изучения универсальном алгоритмическом языке высокого уровня;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                        о принципах построения персонального компьютера и классификации его программного обеспечения;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электронные таблицы для выполнения учебных заданий                   из различных предметных областей;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                 к ним; наполнять разработанную базу данных;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применять антивирусные программы для обеспечения стабильной работы технических средств ИКТ;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санитарно-гигиенические требования при работе                                    за персональным компьютером в соответствии с нормами действующих СанПиН.</w:t>
      </w:r>
    </w:p>
    <w:p w:rsidR="00475346" w:rsidRPr="00475346" w:rsidRDefault="00475346" w:rsidP="00475346">
      <w:pPr>
        <w:tabs>
          <w:tab w:val="left" w:pos="708"/>
        </w:tabs>
        <w:suppressAutoHyphens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346" w:rsidRPr="00475346" w:rsidRDefault="00475346" w:rsidP="00475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Выпускник на базовом уровне получит возможность научиться: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использовать знания о графах, деревьях и списках при описании реальных объектов и процессов;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                                     о помехоустойчивых кодах;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понимать важность дискретизации данных; использовать знания                            о постановках задач поиска и сортировки; их роли при решении задач анализа данных;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                     и библиотеки прикладных программ; выполнять созданные программы;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анализировать готовые модели на предмет соответствия реальному объекту или процессу;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классифицировать программное обеспечение в соответствии с кругом выполняемых задач;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понимать основные принципы устройства современного компьютера                      и мобильных электронных устройств; использовать правила безопасной                         и экономичной работы с компьютерами и мобильными устройствами; 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75346" w:rsidRPr="00475346" w:rsidRDefault="00475346" w:rsidP="00475346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критически оценивать информацию, полученную из сети Интернет.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 xml:space="preserve">2.Содержание учебного предмета «Информатика»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 класс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1. Информация и информационные процессы – 4 ч.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Инструктаж по охране труда.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и подходы к ее измерению. Информационная грамотность                     и информационная культура. Роль информации и связанных с ней процессов                    в окружающем мире.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Различия в представлении данных, предназначенных для хранения                             и обработки в автоматизированных компьютерных системах, и данных, предназначенных для восприятия человеком. Системы.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Компоненты системы и их взаимодействие. Универсальность дискретного представления информации.</w:t>
      </w:r>
    </w:p>
    <w:p w:rsidR="00475346" w:rsidRPr="00475346" w:rsidRDefault="00475346" w:rsidP="00475346">
      <w:pPr>
        <w:tabs>
          <w:tab w:val="left" w:pos="567"/>
          <w:tab w:val="left" w:pos="2160"/>
        </w:tabs>
        <w:suppressAutoHyphens/>
        <w:snapToGrid w:val="0"/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  <w:tab w:val="left" w:pos="2160"/>
        </w:tabs>
        <w:suppressAutoHyphens/>
        <w:snapToGrid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2. Компьютер и его программное обеспечение  – 5 ч.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Суперкомпьютеры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Распределённые вычислительные системы и обработка больших данных.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Мобильные цифровые устройства и их роль в коммуникациях.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Встроенные компьютеры. Микроконтроллеры. Роботизированные производства.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Инсталляция и деинсталляция программных средств, необходимых                        для решения учебных задач и задач по выбранной специализации.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 Российской Федерации в области программного обеспечения.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и средства обеспечения надежного функционирования средств ИКТ.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Применение специализированных программ для обеспечения стабильной работы средств ИКТ.</w:t>
      </w:r>
    </w:p>
    <w:p w:rsidR="00475346" w:rsidRPr="00475346" w:rsidRDefault="00475346" w:rsidP="00475346">
      <w:pPr>
        <w:tabs>
          <w:tab w:val="left" w:pos="567"/>
          <w:tab w:val="left" w:pos="2160"/>
        </w:tabs>
        <w:suppressAutoHyphens/>
        <w:snapToGrid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Проектирование автоматизированного рабочего места в соответствии с целями его использования.</w:t>
      </w:r>
    </w:p>
    <w:p w:rsidR="00475346" w:rsidRPr="00475346" w:rsidRDefault="00475346" w:rsidP="00475346">
      <w:pPr>
        <w:tabs>
          <w:tab w:val="left" w:pos="567"/>
          <w:tab w:val="left" w:pos="2160"/>
        </w:tabs>
        <w:suppressAutoHyphens/>
        <w:snapToGrid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  <w:tab w:val="left" w:pos="2160"/>
        </w:tabs>
        <w:suppressAutoHyphens/>
        <w:snapToGrid w:val="0"/>
        <w:spacing w:after="0" w:line="240" w:lineRule="auto"/>
        <w:ind w:right="-57"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3. Представление информации в компьютере – 8 ч.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Тексты и кодирование. Равномерные и неравномерные коды.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Условие Фано.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 счисления. Сравнение чисел, записанных в двоичной, восьмеричной и шестнадцатеричной системах счисления.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Сложение и вычитание чисел, записанных в этих системах счисления.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napToGrid w:val="0"/>
        <w:spacing w:after="0" w:line="240" w:lineRule="auto"/>
        <w:ind w:right="-57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napToGrid w:val="0"/>
        <w:spacing w:after="0" w:line="240" w:lineRule="auto"/>
        <w:ind w:right="-57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napToGrid w:val="0"/>
        <w:spacing w:after="0" w:line="240" w:lineRule="auto"/>
        <w:ind w:right="-57"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4. Элементы теории множеств и алгебры логики –  9 ч.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Решение простейших логических уравнений.</w:t>
      </w:r>
    </w:p>
    <w:p w:rsidR="00475346" w:rsidRPr="00475346" w:rsidRDefault="00475346" w:rsidP="00475346">
      <w:pPr>
        <w:tabs>
          <w:tab w:val="left" w:pos="567"/>
        </w:tabs>
        <w:suppressAutoHyphens/>
        <w:snapToGrid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Нормальные формы: дизъюнктивная и конъюнктивная нормальная форма. </w:t>
      </w:r>
    </w:p>
    <w:p w:rsidR="00475346" w:rsidRPr="00475346" w:rsidRDefault="00475346" w:rsidP="00475346">
      <w:pPr>
        <w:tabs>
          <w:tab w:val="left" w:pos="567"/>
        </w:tabs>
        <w:suppressAutoHyphens/>
        <w:snapToGrid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5346" w:rsidRPr="00475346" w:rsidRDefault="00475346" w:rsidP="00475346">
      <w:pPr>
        <w:tabs>
          <w:tab w:val="left" w:pos="567"/>
        </w:tabs>
        <w:suppressAutoHyphens/>
        <w:snapToGrid w:val="0"/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5. Современные технологии создания и обработки информационных объектов - 7 ч.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текстов и демонстрационных материалов. Средства поиска                    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Деловая переписка, научная публикация.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Реферат и аннотация.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Оформление списка литературы.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Коллективная работа с документами. Рецензирование текста. Облачные сервисы. 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                                   и распознавания устной речи.</w:t>
      </w:r>
    </w:p>
    <w:p w:rsidR="00475346" w:rsidRPr="00475346" w:rsidRDefault="00475346" w:rsidP="00475346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аудиовизуальными данными.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Обработка изображения и звука с использованием                       интернет- и мобильных приложений.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мультимедийных онлайн-сервисов для разработки презентаций проектных работ. Работа в группе, технология публикации г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отового материала                 в сети.</w:t>
      </w:r>
    </w:p>
    <w:p w:rsidR="00E91790" w:rsidRPr="00475346" w:rsidRDefault="00E91790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46" w:rsidRPr="00475346" w:rsidRDefault="00475346" w:rsidP="00E9179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11 КЛАСС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Глава 1. </w:t>
      </w:r>
      <w:r w:rsidRPr="0047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информации в электронных</w:t>
      </w: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таблицах </w:t>
      </w: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- 6 ч.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(динамические) таблицы. 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и элементы программирования.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решения задач на компьютере.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Интегрированная среда разработки программ на выбранном языке программирования. Интерфейс выбранной среды. Операторы языка программирования, основные конструкции языка программирования. Типы                       и структуры данных. Алгоритмические конструкции. Кодирование базовых алгоритмических конструкций на выбранном языке программирования. Запись алгоритмических конструкций в выбранном языке программирования. Составление алгоритмов и их программная реализация. Приемы отладки программ. Проверка работоспособности программ с использованием трассировочных таблиц.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Рекурсивные алгоритмы.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величины (массивы). Постановка задачи сортировки.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2. Алгоритмы и элементы программирования – 9 ч.</w:t>
      </w:r>
    </w:p>
    <w:p w:rsidR="00475346" w:rsidRPr="00475346" w:rsidRDefault="00475346" w:rsidP="004753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Алгоритмические конструкции </w:t>
      </w: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сведения об алгоритмах. Алгоритмические структуры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решения задач на компьютере.</w:t>
      </w: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                      и программ в выбранной среде программирования. Приёмы отладки программ. </w:t>
      </w:r>
    </w:p>
    <w:p w:rsidR="00475346" w:rsidRPr="00475346" w:rsidRDefault="00475346" w:rsidP="004753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Структурированные типы данных. Массивы.  Обработка элементов массива. Сортировка массива. Структурное программирование</w:t>
      </w:r>
    </w:p>
    <w:p w:rsidR="00475346" w:rsidRPr="00475346" w:rsidRDefault="00475346" w:rsidP="004753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Рекурсивные алгоритмы.</w:t>
      </w: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работоспособности программ с использованием трассировочных таблиц. Приемы анализа программ. Сложность вычисления: количество выполненных операций, размер используемой памяти; зависимость вычислений от размера исходных данных.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Глава 3. </w:t>
      </w: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моделирование – 7 ч.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Бинарное дерево.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данных. 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:rsidR="00475346" w:rsidRPr="00475346" w:rsidRDefault="00475346" w:rsidP="004753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4. </w:t>
      </w: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Сетевые информационные технологии. – 5 ч.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сети. 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Аппаратные компоненты компьютерных сетей.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Облачные сервисы.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сети Интернет. 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5. </w:t>
      </w: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социальной информатики – 3 ч.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– организация коллективного взаимодействия и обмена данными. 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Сетевой этикет: правила поведения в киберпространстве.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подлинности полученной информации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Информационная культура. Государственные электронные сервисы и услуги.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приложения. Открытые образовательные ресурсы</w:t>
      </w:r>
      <w:r w:rsidRPr="0047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475346" w:rsidRPr="00475346" w:rsidRDefault="00475346" w:rsidP="0047534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безопасность. Средства защиты информации                                   в автоматизированных информационных системах (АИС), компьютерных сетях              и компьютерах. Общие проблемы защиты информации и информационной безопасности АИС. Электронная подпись, </w:t>
      </w:r>
      <w:r w:rsidRPr="00475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безопасности.</w:t>
      </w: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Итоговое повторение – 4 ч.</w:t>
      </w: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3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к итоговой аттестации. Тестирование. Практические работы.</w:t>
      </w:r>
    </w:p>
    <w:p w:rsid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346" w:rsidRPr="00475346" w:rsidRDefault="00475346" w:rsidP="00475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346" w:rsidRDefault="00475346" w:rsidP="0047534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br w:type="page"/>
      </w:r>
      <w:r w:rsidRPr="0047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lastRenderedPageBreak/>
        <w:t>3.Тематическое планирование</w:t>
      </w:r>
      <w:r w:rsidRPr="00475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. </w:t>
      </w:r>
    </w:p>
    <w:p w:rsidR="00475346" w:rsidRPr="00475346" w:rsidRDefault="00475346" w:rsidP="0047534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10 класс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8652"/>
      </w:tblGrid>
      <w:tr w:rsidR="00475346" w:rsidRPr="00475346" w:rsidTr="00475346">
        <w:trPr>
          <w:cantSplit/>
          <w:trHeight w:val="4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№ урока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</w:tr>
      <w:tr w:rsidR="00475346" w:rsidRPr="00475346" w:rsidTr="00475346">
        <w:trPr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57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Глава 1. Информация и информационные процессы.   4 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left" w:pos="360"/>
                <w:tab w:val="num" w:pos="8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охране труда. Информация и подходы к ее измерению. Информационная грамотность и информационная культура </w:t>
            </w:r>
          </w:p>
        </w:tc>
      </w:tr>
      <w:tr w:rsidR="00475346" w:rsidRPr="00475346" w:rsidTr="00475346">
        <w:trPr>
          <w:trHeight w:val="4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информации. Информационные связи в системах различной природы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280"/>
              </w:tabs>
              <w:suppressAutoHyphens/>
              <w:snapToGrid w:val="0"/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информации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 w:line="240" w:lineRule="atLeast"/>
              <w:ind w:left="283" w:right="-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 хранение информации</w:t>
            </w:r>
          </w:p>
        </w:tc>
      </w:tr>
      <w:tr w:rsidR="00475346" w:rsidRPr="00475346" w:rsidTr="00475346">
        <w:trPr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34"/>
                <w:tab w:val="left" w:pos="360"/>
              </w:tabs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Глава</w:t>
            </w:r>
            <w:r w:rsidRPr="0047534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2. Компьютер и его программное обеспечение. 5 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460"/>
              </w:tabs>
              <w:suppressAutoHyphens/>
              <w:snapToGrid w:val="0"/>
              <w:spacing w:after="0" w:line="240" w:lineRule="atLeast"/>
              <w:ind w:right="-57"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Основополагающие принципы устройства ЭВМ </w:t>
            </w:r>
          </w:p>
        </w:tc>
      </w:tr>
      <w:tr w:rsidR="00475346" w:rsidRPr="00475346" w:rsidTr="00475346">
        <w:trPr>
          <w:trHeight w:val="3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460"/>
              </w:tabs>
              <w:suppressAutoHyphens/>
              <w:snapToGrid w:val="0"/>
              <w:spacing w:after="0" w:line="240" w:lineRule="atLeast"/>
              <w:ind w:right="-57"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Программное обеспечение компьютера 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460"/>
              </w:tabs>
              <w:suppressAutoHyphens/>
              <w:snapToGrid w:val="0"/>
              <w:spacing w:after="0"/>
              <w:ind w:right="-57"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Файловая система компьютера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57"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Контрольная работа № 1 «Информационные процессы. Компьютер»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460"/>
              </w:tabs>
              <w:suppressAutoHyphens/>
              <w:snapToGrid w:val="0"/>
              <w:spacing w:after="0"/>
              <w:ind w:right="-57"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развития вычислительной техники </w:t>
            </w:r>
          </w:p>
        </w:tc>
      </w:tr>
      <w:tr w:rsidR="00475346" w:rsidRPr="00475346" w:rsidTr="00475346">
        <w:trPr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36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Глава</w:t>
            </w:r>
            <w:r w:rsidRPr="0047534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3. Представление информации в компьютере.  8 ч.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чисел в позиционных системах счисления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Перевод чисел из одной позиционной системы счисления в другую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Арифметические операции в позиционных системах счисления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чисел в компьютере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Кодирование текстовой информации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Кодирование графической и звуковой информации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«Представление информации в компьютере»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 w:line="240" w:lineRule="atLeast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Повторный инструктаж по охране труда.  Представление информации </w:t>
            </w:r>
          </w:p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 w:line="240" w:lineRule="atLeast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компьютере</w:t>
            </w:r>
          </w:p>
        </w:tc>
      </w:tr>
      <w:tr w:rsidR="00475346" w:rsidRPr="00475346" w:rsidTr="00475346">
        <w:trPr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  <w:tab w:val="left" w:pos="360"/>
              </w:tabs>
              <w:suppressAutoHyphens/>
              <w:spacing w:after="0"/>
              <w:ind w:right="-11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Глава 4. Элементы теории множеств и алгебры логики. 9 ч.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 w:line="240" w:lineRule="atLeast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Некоторые сведения из теории множеств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-108"/>
                <w:tab w:val="left" w:pos="36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-108"/>
              </w:tabs>
              <w:suppressAutoHyphens/>
              <w:snapToGrid w:val="0"/>
              <w:spacing w:after="0" w:line="240" w:lineRule="atLeast"/>
              <w:ind w:right="-11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логики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 истинности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Преобразование логических выражений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Преобразование логических выражений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Элементы схемотехники. Логические схемы 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задачи и способы их решения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задачи и способы их решения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«Элементы теории множеств и алгебры логики»</w:t>
            </w:r>
          </w:p>
        </w:tc>
      </w:tr>
      <w:tr w:rsidR="00475346" w:rsidRPr="00475346" w:rsidTr="00475346">
        <w:trPr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360"/>
              </w:tabs>
              <w:suppressAutoHyphens/>
              <w:spacing w:after="0"/>
              <w:ind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5. Современные технологии создания и обработки </w:t>
            </w:r>
          </w:p>
          <w:p w:rsidR="00475346" w:rsidRPr="00475346" w:rsidRDefault="00475346" w:rsidP="00475346">
            <w:pPr>
              <w:tabs>
                <w:tab w:val="left" w:pos="360"/>
              </w:tabs>
              <w:suppressAutoHyphens/>
              <w:spacing w:after="0"/>
              <w:ind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информационных объектов. 7 ч.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документы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документы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компьютерной графики (векторная)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компьютерной графики (растровая)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Компьютерные презентации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Компьютерные презентации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Сетевой  групповой проект 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</w:tr>
      <w:tr w:rsidR="00475346" w:rsidRPr="00475346" w:rsidTr="00475346">
        <w:trPr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118" w:firstLine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</w:tr>
    </w:tbl>
    <w:p w:rsidR="00475346" w:rsidRPr="00475346" w:rsidRDefault="00475346" w:rsidP="00475346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346" w:rsidRPr="00475346" w:rsidRDefault="00475346" w:rsidP="004753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475346" w:rsidRPr="00475346" w:rsidRDefault="00475346" w:rsidP="00475346">
      <w:pPr>
        <w:suppressAutoHyphens/>
        <w:spacing w:after="12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75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br w:type="page"/>
      </w:r>
      <w:r w:rsidRPr="00475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 11 класс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475346" w:rsidRPr="00475346" w:rsidTr="00475346">
        <w:trPr>
          <w:cantSplit/>
          <w:trHeight w:val="4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</w:tr>
      <w:tr w:rsidR="00475346" w:rsidRPr="00475346" w:rsidTr="00475346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1. 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информации в электронных таблицах. 6 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left="-10" w:right="-57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охране труда. </w:t>
            </w: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Табличный процессор. Основные сведения</w:t>
            </w:r>
          </w:p>
        </w:tc>
      </w:tr>
      <w:tr w:rsidR="00475346" w:rsidRPr="00475346" w:rsidTr="00475346">
        <w:trPr>
          <w:trHeight w:val="2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Редактирование и форматирование в табличном процессоре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Встроенные функции и их использование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Логические функции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Инструменты анализа данных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 w:line="240" w:lineRule="atLeast"/>
              <w:ind w:right="-57" w:firstLine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1 «</w:t>
            </w: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Обработка информации в электронных таблицах»</w:t>
            </w:r>
          </w:p>
        </w:tc>
      </w:tr>
      <w:tr w:rsidR="00475346" w:rsidRPr="00475346" w:rsidTr="00475346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34"/>
              </w:tabs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 2. 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Алгоритмы и элементы программирования. 9 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Основные сведения об алгоритмах. Алгоритмические структуры</w:t>
            </w:r>
          </w:p>
        </w:tc>
      </w:tr>
      <w:tr w:rsidR="00475346" w:rsidRPr="00475346" w:rsidTr="00475346">
        <w:trPr>
          <w:trHeight w:val="3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Запись алгоритмов на языке программирования.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 xml:space="preserve">Анализ программ с помощью трассировочных таблиц. </w:t>
            </w:r>
          </w:p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Другие приемы анализа программ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Структурированные типы данных. Массивы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элементов массива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Сортировка массива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Структурное программирование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Рекурсивные алгоритмы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 2 «</w:t>
            </w: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Алгоритмы и элементы программирования»</w:t>
            </w:r>
          </w:p>
        </w:tc>
      </w:tr>
      <w:tr w:rsidR="00475346" w:rsidRPr="00475346" w:rsidTr="00475346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34"/>
                <w:tab w:val="left" w:pos="460"/>
              </w:tabs>
              <w:suppressAutoHyphens/>
              <w:snapToGrid w:val="0"/>
              <w:spacing w:after="0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Глава  3.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Информационное моделирование. 7ч.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Модели и моделирование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Повторный инструктаж по охране труда.  </w:t>
            </w: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pacing w:after="0"/>
              <w:ind w:left="-108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«Компьютерная модель»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pacing w:after="0"/>
              <w:ind w:left="-108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Моделирование на графах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Знакомство с теорией игр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left" w:pos="460"/>
              </w:tabs>
              <w:suppressAutoHyphens/>
              <w:snapToGrid w:val="0"/>
              <w:spacing w:after="0"/>
              <w:ind w:left="-10" w:right="-5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База данных как модель предметной области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Системы управления базами данных</w:t>
            </w:r>
          </w:p>
        </w:tc>
      </w:tr>
      <w:tr w:rsidR="00475346" w:rsidRPr="00475346" w:rsidTr="00475346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34"/>
              </w:tabs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Главы  4.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Сетевые информационные технологии.  5 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Основы построения компьютерных сетей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Как устроен Интернет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Службы Интернета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Интернет как глобальная информационная система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/>
              <w:ind w:right="-5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3</w:t>
            </w:r>
          </w:p>
          <w:p w:rsidR="00475346" w:rsidRPr="00475346" w:rsidRDefault="00475346" w:rsidP="00475346">
            <w:pPr>
              <w:suppressAutoHyphens/>
              <w:snapToGrid w:val="0"/>
              <w:spacing w:after="0"/>
              <w:ind w:right="-57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475346">
              <w:rPr>
                <w:rFonts w:ascii="Times New Roman" w:eastAsia="Times New Roman" w:hAnsi="Times New Roman" w:cs="Times New Roman"/>
                <w:lang w:eastAsia="ru-RU"/>
              </w:rPr>
              <w:t>Информационное моделирование. Сетевые информационные технологии»</w:t>
            </w:r>
          </w:p>
        </w:tc>
      </w:tr>
      <w:tr w:rsidR="00475346" w:rsidRPr="00475346" w:rsidTr="00475346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tabs>
                <w:tab w:val="num" w:pos="34"/>
              </w:tabs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5. 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социальной информатики</w:t>
            </w:r>
            <w:r w:rsidRPr="0047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3 ч.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Информационное общество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Информационное право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pacing w:after="0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lang w:eastAsia="ar-SA"/>
              </w:rPr>
              <w:t>Информационная безопасность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left="283" w:right="-57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5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57"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</w:tr>
      <w:tr w:rsidR="00475346" w:rsidRPr="00475346" w:rsidTr="004753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6" w:rsidRPr="00475346" w:rsidRDefault="00475346" w:rsidP="00475346">
            <w:pPr>
              <w:numPr>
                <w:ilvl w:val="0"/>
                <w:numId w:val="3"/>
              </w:numPr>
              <w:tabs>
                <w:tab w:val="num" w:pos="34"/>
                <w:tab w:val="left" w:pos="360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46" w:rsidRPr="00475346" w:rsidRDefault="00475346" w:rsidP="00475346">
            <w:pPr>
              <w:suppressAutoHyphens/>
              <w:snapToGrid w:val="0"/>
              <w:spacing w:after="0" w:line="240" w:lineRule="atLeast"/>
              <w:ind w:right="-5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</w:tr>
    </w:tbl>
    <w:p w:rsidR="00475346" w:rsidRPr="00475346" w:rsidRDefault="00475346" w:rsidP="00475346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346" w:rsidRPr="00475346" w:rsidRDefault="00475346" w:rsidP="0047534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10006F" w:rsidRDefault="0010006F"/>
    <w:sectPr w:rsidR="0010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z w:val="20"/>
      </w:rPr>
    </w:lvl>
  </w:abstractNum>
  <w:abstractNum w:abstractNumId="1">
    <w:nsid w:val="66BD26EA"/>
    <w:multiLevelType w:val="hybridMultilevel"/>
    <w:tmpl w:val="422A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5D16AD"/>
    <w:multiLevelType w:val="hybridMultilevel"/>
    <w:tmpl w:val="FFD0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6"/>
    <w:rsid w:val="0010006F"/>
    <w:rsid w:val="004740F9"/>
    <w:rsid w:val="00475346"/>
    <w:rsid w:val="00573E40"/>
    <w:rsid w:val="00E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2020-02-25T10:30:00Z</cp:lastPrinted>
  <dcterms:created xsi:type="dcterms:W3CDTF">2019-10-02T09:15:00Z</dcterms:created>
  <dcterms:modified xsi:type="dcterms:W3CDTF">2020-02-27T09:11:00Z</dcterms:modified>
</cp:coreProperties>
</file>